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9B" w:rsidRPr="00D84F07" w:rsidRDefault="00043E9B" w:rsidP="00D84F07">
      <w:pPr>
        <w:pStyle w:val="Nzev"/>
        <w:jc w:val="left"/>
        <w:rPr>
          <w:rFonts w:ascii="Calibri" w:hAnsi="Calibri" w:cs="Calibri"/>
          <w:b w:val="0"/>
          <w:i/>
          <w:sz w:val="22"/>
          <w:szCs w:val="22"/>
        </w:rPr>
      </w:pPr>
      <w:r w:rsidRPr="00D84F07">
        <w:rPr>
          <w:rFonts w:ascii="Calibri" w:hAnsi="Calibri" w:cs="Calibri"/>
          <w:b w:val="0"/>
          <w:i/>
          <w:sz w:val="22"/>
          <w:szCs w:val="22"/>
        </w:rPr>
        <w:t>Před podpisem níže uvedené smlouvy proběhlo jednání se „zájemcem“na základě</w:t>
      </w:r>
      <w:r w:rsidR="00D84F07">
        <w:rPr>
          <w:rFonts w:ascii="Calibri" w:hAnsi="Calibri" w:cs="Calibri"/>
          <w:b w:val="0"/>
          <w:i/>
          <w:sz w:val="22"/>
          <w:szCs w:val="22"/>
        </w:rPr>
        <w:t xml:space="preserve"> </w:t>
      </w:r>
      <w:r w:rsidRPr="00D84F07">
        <w:rPr>
          <w:rFonts w:ascii="Calibri" w:hAnsi="Calibri" w:cs="Calibri"/>
          <w:b w:val="0"/>
          <w:i/>
          <w:sz w:val="22"/>
          <w:szCs w:val="22"/>
        </w:rPr>
        <w:t>„Žádosti o umístění do zařízení sociálních služeb“.</w:t>
      </w:r>
      <w:r w:rsidR="00D84F07">
        <w:rPr>
          <w:rFonts w:ascii="Calibri" w:hAnsi="Calibri" w:cs="Calibri"/>
          <w:b w:val="0"/>
          <w:i/>
          <w:sz w:val="22"/>
          <w:szCs w:val="22"/>
        </w:rPr>
        <w:t xml:space="preserve"> </w:t>
      </w:r>
      <w:r w:rsidRPr="00D84F07">
        <w:rPr>
          <w:rFonts w:ascii="Calibri" w:hAnsi="Calibri" w:cs="Calibri"/>
          <w:b w:val="0"/>
          <w:i/>
          <w:sz w:val="22"/>
          <w:szCs w:val="22"/>
        </w:rPr>
        <w:t>Podpisem níže uvedené smlouvy se status „žadatele o službu“ mění na „uživatele služby“</w:t>
      </w:r>
      <w:r w:rsidR="00D84F07">
        <w:rPr>
          <w:rFonts w:ascii="Calibri" w:hAnsi="Calibri" w:cs="Calibri"/>
          <w:b w:val="0"/>
          <w:i/>
          <w:sz w:val="22"/>
          <w:szCs w:val="22"/>
        </w:rPr>
        <w:t xml:space="preserve"> </w:t>
      </w:r>
      <w:r w:rsidRPr="00D84F07">
        <w:rPr>
          <w:rFonts w:ascii="Calibri" w:hAnsi="Calibri" w:cs="Calibri"/>
          <w:b w:val="0"/>
          <w:i/>
          <w:sz w:val="22"/>
          <w:szCs w:val="22"/>
        </w:rPr>
        <w:t>…. v textu dále jen „uživatel“</w:t>
      </w:r>
      <w:r w:rsidR="00D84F07" w:rsidRPr="00D84F07">
        <w:rPr>
          <w:rFonts w:ascii="Calibri" w:hAnsi="Calibri" w:cs="Calibri"/>
          <w:b w:val="0"/>
          <w:i/>
          <w:sz w:val="22"/>
          <w:szCs w:val="22"/>
        </w:rPr>
        <w:t>.</w:t>
      </w:r>
    </w:p>
    <w:p w:rsidR="00043E9B" w:rsidRDefault="00043E9B" w:rsidP="0003027D">
      <w:pPr>
        <w:pStyle w:val="Nzev"/>
        <w:rPr>
          <w:rFonts w:ascii="Calibri" w:hAnsi="Calibri" w:cs="Calibri"/>
          <w:sz w:val="40"/>
          <w:szCs w:val="40"/>
        </w:rPr>
      </w:pPr>
    </w:p>
    <w:p w:rsidR="0017210B" w:rsidRPr="00B94CD7" w:rsidRDefault="00D37E12" w:rsidP="0003027D">
      <w:pPr>
        <w:pStyle w:val="Nzev"/>
        <w:rPr>
          <w:rFonts w:ascii="Calibri" w:hAnsi="Calibri" w:cs="Calibri"/>
          <w:sz w:val="40"/>
          <w:szCs w:val="40"/>
        </w:rPr>
      </w:pPr>
      <w:r>
        <w:rPr>
          <w:rFonts w:ascii="Calibri" w:hAnsi="Calibri" w:cs="Calibri"/>
          <w:sz w:val="40"/>
          <w:szCs w:val="40"/>
        </w:rPr>
        <w:t xml:space="preserve">Smlouva </w:t>
      </w:r>
      <w:r w:rsidR="0017210B" w:rsidRPr="00B94CD7">
        <w:rPr>
          <w:rFonts w:ascii="Calibri" w:hAnsi="Calibri" w:cs="Calibri"/>
          <w:sz w:val="40"/>
          <w:szCs w:val="40"/>
        </w:rPr>
        <w:t>o poskytnutí sociální služby,</w:t>
      </w:r>
    </w:p>
    <w:p w:rsidR="0017210B" w:rsidRPr="00B94CD7" w:rsidRDefault="00185463" w:rsidP="00F71128">
      <w:pPr>
        <w:jc w:val="center"/>
        <w:rPr>
          <w:rFonts w:ascii="Calibri" w:hAnsi="Calibri" w:cs="Calibri"/>
          <w:bCs/>
        </w:rPr>
      </w:pPr>
      <w:r w:rsidRPr="00B94CD7">
        <w:rPr>
          <w:rFonts w:ascii="Calibri" w:hAnsi="Calibri" w:cs="Calibri"/>
          <w:bCs/>
        </w:rPr>
        <w:t>u</w:t>
      </w:r>
      <w:r w:rsidR="00B96ACF" w:rsidRPr="00B94CD7">
        <w:rPr>
          <w:rFonts w:ascii="Calibri" w:hAnsi="Calibri" w:cs="Calibri"/>
          <w:bCs/>
        </w:rPr>
        <w:t xml:space="preserve">zavřená </w:t>
      </w:r>
      <w:r w:rsidR="0017210B" w:rsidRPr="00B94CD7">
        <w:rPr>
          <w:rFonts w:ascii="Calibri" w:hAnsi="Calibri" w:cs="Calibri"/>
          <w:bCs/>
        </w:rPr>
        <w:t>dle § 91 Zákona č. 108/2006 Sb., o sociálních službách,</w:t>
      </w:r>
      <w:r w:rsidR="00B96ACF" w:rsidRPr="00B94CD7">
        <w:rPr>
          <w:rFonts w:ascii="Calibri" w:hAnsi="Calibri" w:cs="Calibri"/>
          <w:bCs/>
        </w:rPr>
        <w:t xml:space="preserve"> </w:t>
      </w:r>
      <w:r w:rsidR="0017210B" w:rsidRPr="00B94CD7">
        <w:rPr>
          <w:rFonts w:ascii="Calibri" w:hAnsi="Calibri" w:cs="Calibri"/>
          <w:bCs/>
        </w:rPr>
        <w:t>v platném znění</w:t>
      </w:r>
    </w:p>
    <w:p w:rsidR="0017210B" w:rsidRPr="00B94CD7" w:rsidRDefault="003F415A" w:rsidP="00F71128">
      <w:pPr>
        <w:jc w:val="center"/>
        <w:rPr>
          <w:rFonts w:ascii="Calibri" w:hAnsi="Calibri" w:cs="Calibri"/>
          <w:bCs/>
        </w:rPr>
      </w:pPr>
      <w:r w:rsidRPr="00B94CD7">
        <w:rPr>
          <w:rFonts w:ascii="Calibri" w:hAnsi="Calibri" w:cs="Calibri"/>
          <w:bCs/>
        </w:rPr>
        <w:t xml:space="preserve">(dále v textu jen </w:t>
      </w:r>
      <w:r w:rsidR="00866442" w:rsidRPr="00B94CD7">
        <w:rPr>
          <w:rFonts w:ascii="Calibri" w:hAnsi="Calibri" w:cs="Calibri"/>
          <w:bCs/>
        </w:rPr>
        <w:t>„s</w:t>
      </w:r>
      <w:r w:rsidRPr="00B94CD7">
        <w:rPr>
          <w:rFonts w:ascii="Calibri" w:hAnsi="Calibri" w:cs="Calibri"/>
          <w:bCs/>
        </w:rPr>
        <w:t>mlouva</w:t>
      </w:r>
      <w:r w:rsidR="00866442" w:rsidRPr="00B94CD7">
        <w:rPr>
          <w:rFonts w:ascii="Calibri" w:hAnsi="Calibri" w:cs="Calibri"/>
          <w:bCs/>
        </w:rPr>
        <w:t>“</w:t>
      </w:r>
      <w:r w:rsidR="0017210B" w:rsidRPr="00B94CD7">
        <w:rPr>
          <w:rFonts w:ascii="Calibri" w:hAnsi="Calibri" w:cs="Calibri"/>
          <w:bCs/>
        </w:rPr>
        <w:t>)</w:t>
      </w:r>
    </w:p>
    <w:p w:rsidR="0017210B" w:rsidRPr="00B94CD7" w:rsidRDefault="0017210B" w:rsidP="00D424AF">
      <w:pPr>
        <w:spacing w:after="120"/>
        <w:ind w:firstLine="426"/>
        <w:jc w:val="both"/>
        <w:rPr>
          <w:rFonts w:ascii="Calibri" w:hAnsi="Calibri" w:cs="Calibri"/>
          <w:b/>
          <w:bCs/>
        </w:rPr>
      </w:pPr>
    </w:p>
    <w:p w:rsidR="0017210B" w:rsidRPr="00B94CD7" w:rsidRDefault="0017210B" w:rsidP="00B96ACF">
      <w:pPr>
        <w:ind w:firstLine="426"/>
        <w:jc w:val="both"/>
        <w:rPr>
          <w:rFonts w:ascii="Calibri" w:hAnsi="Calibri" w:cs="Calibri"/>
          <w:b/>
          <w:bCs/>
        </w:rPr>
      </w:pPr>
      <w:r w:rsidRPr="00B94CD7">
        <w:rPr>
          <w:rFonts w:ascii="Calibri" w:hAnsi="Calibri" w:cs="Calibri"/>
          <w:b/>
        </w:rPr>
        <w:t>Smluvní strany:</w:t>
      </w:r>
      <w:r w:rsidRPr="00B94CD7">
        <w:rPr>
          <w:rFonts w:ascii="Calibri" w:hAnsi="Calibri" w:cs="Calibri"/>
          <w:b/>
          <w:bCs/>
        </w:rPr>
        <w:t xml:space="preserve"> </w:t>
      </w:r>
    </w:p>
    <w:p w:rsidR="0017210B" w:rsidRPr="00B94CD7" w:rsidRDefault="0017210B" w:rsidP="00B96ACF">
      <w:pPr>
        <w:ind w:firstLine="426"/>
        <w:jc w:val="both"/>
        <w:rPr>
          <w:rFonts w:ascii="Calibri" w:hAnsi="Calibri" w:cs="Calibri"/>
          <w:b/>
          <w:bCs/>
          <w:i/>
        </w:rPr>
      </w:pPr>
      <w:r w:rsidRPr="00B94CD7">
        <w:rPr>
          <w:rFonts w:ascii="Calibri" w:hAnsi="Calibri" w:cs="Calibri"/>
          <w:b/>
          <w:bCs/>
        </w:rPr>
        <w:t xml:space="preserve">                                                       </w:t>
      </w:r>
      <w:r w:rsidRPr="00B94CD7">
        <w:rPr>
          <w:rFonts w:ascii="Calibri" w:hAnsi="Calibri" w:cs="Calibri"/>
          <w:b/>
          <w:bCs/>
          <w:i/>
        </w:rPr>
        <w:t xml:space="preserve">                                            </w:t>
      </w:r>
    </w:p>
    <w:p w:rsidR="00E850AC" w:rsidRPr="00B94CD7" w:rsidRDefault="00220324" w:rsidP="00B96ACF">
      <w:pPr>
        <w:ind w:firstLine="425"/>
        <w:jc w:val="both"/>
        <w:rPr>
          <w:rFonts w:ascii="Calibri" w:hAnsi="Calibri" w:cs="Calibri"/>
          <w:b/>
        </w:rPr>
      </w:pPr>
      <w:r w:rsidRPr="00B94CD7">
        <w:rPr>
          <w:rFonts w:ascii="Calibri" w:hAnsi="Calibri" w:cs="Calibri"/>
          <w:b/>
          <w:bCs/>
        </w:rPr>
        <w:t>Pan</w:t>
      </w:r>
      <w:r w:rsidR="0003551F" w:rsidRPr="00B94CD7">
        <w:rPr>
          <w:rFonts w:ascii="Calibri" w:hAnsi="Calibri" w:cs="Calibri"/>
          <w:b/>
          <w:bCs/>
        </w:rPr>
        <w:t xml:space="preserve"> </w:t>
      </w:r>
      <w:r w:rsidRPr="00B94CD7">
        <w:rPr>
          <w:rFonts w:ascii="Calibri" w:hAnsi="Calibri" w:cs="Calibri"/>
          <w:b/>
          <w:bCs/>
        </w:rPr>
        <w:t>(p</w:t>
      </w:r>
      <w:r w:rsidR="00546ED3" w:rsidRPr="00B94CD7">
        <w:rPr>
          <w:rFonts w:ascii="Calibri" w:hAnsi="Calibri" w:cs="Calibri"/>
          <w:b/>
          <w:bCs/>
        </w:rPr>
        <w:t>an</w:t>
      </w:r>
      <w:r w:rsidR="00E206BA" w:rsidRPr="00B94CD7">
        <w:rPr>
          <w:rFonts w:ascii="Calibri" w:hAnsi="Calibri" w:cs="Calibri"/>
          <w:b/>
          <w:bCs/>
        </w:rPr>
        <w:t>í)</w:t>
      </w:r>
      <w:r w:rsidR="00552AD8" w:rsidRPr="00B94CD7">
        <w:rPr>
          <w:rFonts w:ascii="Calibri" w:hAnsi="Calibri" w:cs="Calibri"/>
          <w:b/>
          <w:bCs/>
        </w:rPr>
        <w:t>:</w:t>
      </w:r>
      <w:r w:rsidR="00552AD8" w:rsidRPr="00B94CD7">
        <w:rPr>
          <w:rFonts w:ascii="Calibri" w:hAnsi="Calibri" w:cs="Calibri"/>
          <w:b/>
          <w:bCs/>
        </w:rPr>
        <w:tab/>
      </w:r>
      <w:r w:rsidR="00552AD8" w:rsidRPr="00B94CD7">
        <w:rPr>
          <w:rFonts w:ascii="Calibri" w:hAnsi="Calibri" w:cs="Calibri"/>
          <w:b/>
          <w:bCs/>
        </w:rPr>
        <w:tab/>
      </w:r>
    </w:p>
    <w:p w:rsidR="00E850AC" w:rsidRPr="00B94CD7" w:rsidRDefault="00E850AC" w:rsidP="00B96ACF">
      <w:pPr>
        <w:ind w:firstLine="425"/>
        <w:jc w:val="both"/>
        <w:rPr>
          <w:rFonts w:ascii="Calibri" w:hAnsi="Calibri" w:cs="Calibri"/>
          <w:b/>
        </w:rPr>
      </w:pPr>
      <w:r w:rsidRPr="00B94CD7">
        <w:rPr>
          <w:rFonts w:ascii="Calibri" w:hAnsi="Calibri" w:cs="Calibri"/>
        </w:rPr>
        <w:t>Datum narození:</w:t>
      </w:r>
      <w:r w:rsidRPr="00B94CD7">
        <w:rPr>
          <w:rFonts w:ascii="Calibri" w:hAnsi="Calibri" w:cs="Calibri"/>
        </w:rPr>
        <w:tab/>
      </w:r>
    </w:p>
    <w:p w:rsidR="0017210B" w:rsidRPr="00B94CD7" w:rsidRDefault="00E850AC" w:rsidP="0003551F">
      <w:pPr>
        <w:spacing w:after="120"/>
        <w:ind w:firstLine="425"/>
        <w:jc w:val="both"/>
        <w:rPr>
          <w:rFonts w:ascii="Calibri" w:hAnsi="Calibri" w:cs="Calibri"/>
        </w:rPr>
      </w:pPr>
      <w:r w:rsidRPr="00B94CD7">
        <w:rPr>
          <w:rFonts w:ascii="Calibri" w:hAnsi="Calibri" w:cs="Calibri"/>
        </w:rPr>
        <w:t>B</w:t>
      </w:r>
      <w:r w:rsidR="00552AD8" w:rsidRPr="00B94CD7">
        <w:rPr>
          <w:rFonts w:ascii="Calibri" w:hAnsi="Calibri" w:cs="Calibri"/>
        </w:rPr>
        <w:t>ytem</w:t>
      </w:r>
      <w:r w:rsidRPr="00B94CD7">
        <w:rPr>
          <w:rFonts w:ascii="Calibri" w:hAnsi="Calibri" w:cs="Calibri"/>
        </w:rPr>
        <w:t>:</w:t>
      </w:r>
      <w:r w:rsidR="00C61655">
        <w:rPr>
          <w:rFonts w:ascii="Calibri" w:hAnsi="Calibri" w:cs="Calibri"/>
        </w:rPr>
        <w:t xml:space="preserve"> </w:t>
      </w:r>
    </w:p>
    <w:p w:rsidR="00C469A4" w:rsidRDefault="005E217B" w:rsidP="00B96ACF">
      <w:pPr>
        <w:pStyle w:val="Default"/>
        <w:ind w:firstLine="425"/>
        <w:jc w:val="both"/>
        <w:rPr>
          <w:rFonts w:ascii="Calibri" w:hAnsi="Calibri" w:cs="Calibri"/>
          <w:color w:val="auto"/>
        </w:rPr>
      </w:pPr>
      <w:r w:rsidRPr="00B94CD7">
        <w:rPr>
          <w:rFonts w:ascii="Calibri" w:hAnsi="Calibri" w:cs="Calibri"/>
          <w:color w:val="auto"/>
        </w:rPr>
        <w:t xml:space="preserve">Zastoupen opatrovníkem: </w:t>
      </w:r>
    </w:p>
    <w:p w:rsidR="005E217B" w:rsidRPr="00B94CD7" w:rsidRDefault="005E217B" w:rsidP="00B96ACF">
      <w:pPr>
        <w:pStyle w:val="Default"/>
        <w:ind w:firstLine="425"/>
        <w:jc w:val="both"/>
        <w:rPr>
          <w:rFonts w:ascii="Calibri" w:hAnsi="Calibri" w:cs="Calibri"/>
          <w:color w:val="auto"/>
        </w:rPr>
      </w:pPr>
      <w:r w:rsidRPr="00B94CD7">
        <w:rPr>
          <w:rFonts w:ascii="Calibri" w:hAnsi="Calibri" w:cs="Calibri"/>
          <w:i/>
          <w:iCs/>
          <w:color w:val="auto"/>
        </w:rPr>
        <w:t xml:space="preserve">(vyplňuje se </w:t>
      </w:r>
      <w:r w:rsidR="0003551F" w:rsidRPr="00B94CD7">
        <w:rPr>
          <w:rFonts w:ascii="Calibri" w:hAnsi="Calibri" w:cs="Calibri"/>
          <w:i/>
          <w:iCs/>
          <w:color w:val="auto"/>
        </w:rPr>
        <w:t xml:space="preserve">pouze </w:t>
      </w:r>
      <w:r w:rsidRPr="00B94CD7">
        <w:rPr>
          <w:rFonts w:ascii="Calibri" w:hAnsi="Calibri" w:cs="Calibri"/>
          <w:i/>
          <w:iCs/>
          <w:color w:val="auto"/>
        </w:rPr>
        <w:t>v příp</w:t>
      </w:r>
      <w:r w:rsidR="0003551F" w:rsidRPr="00B94CD7">
        <w:rPr>
          <w:rFonts w:ascii="Calibri" w:hAnsi="Calibri" w:cs="Calibri"/>
          <w:i/>
          <w:iCs/>
          <w:color w:val="auto"/>
        </w:rPr>
        <w:t>adě</w:t>
      </w:r>
      <w:r w:rsidRPr="00B94CD7">
        <w:rPr>
          <w:rFonts w:ascii="Calibri" w:hAnsi="Calibri" w:cs="Calibri"/>
          <w:i/>
          <w:iCs/>
          <w:color w:val="auto"/>
        </w:rPr>
        <w:t>, že byl</w:t>
      </w:r>
      <w:r w:rsidR="0076035D">
        <w:rPr>
          <w:rFonts w:ascii="Calibri" w:hAnsi="Calibri" w:cs="Calibri"/>
          <w:i/>
          <w:iCs/>
          <w:color w:val="auto"/>
        </w:rPr>
        <w:t xml:space="preserve"> uživatel</w:t>
      </w:r>
      <w:r w:rsidRPr="00B94CD7">
        <w:rPr>
          <w:rFonts w:ascii="Calibri" w:hAnsi="Calibri" w:cs="Calibri"/>
          <w:i/>
          <w:iCs/>
          <w:color w:val="auto"/>
        </w:rPr>
        <w:t xml:space="preserve"> omezen ve svéprávnosti) </w:t>
      </w:r>
    </w:p>
    <w:p w:rsidR="0017210B" w:rsidRPr="00B94CD7" w:rsidRDefault="0017210B" w:rsidP="00B96ACF">
      <w:pPr>
        <w:ind w:firstLine="425"/>
        <w:jc w:val="both"/>
        <w:rPr>
          <w:rFonts w:ascii="Calibri" w:hAnsi="Calibri" w:cs="Calibri"/>
        </w:rPr>
      </w:pPr>
    </w:p>
    <w:p w:rsidR="0017210B" w:rsidRPr="00B94CD7" w:rsidRDefault="00D424AF" w:rsidP="00D424AF">
      <w:pPr>
        <w:spacing w:after="40"/>
        <w:ind w:firstLine="425"/>
        <w:jc w:val="both"/>
        <w:rPr>
          <w:rFonts w:ascii="Calibri" w:hAnsi="Calibri" w:cs="Calibri"/>
        </w:rPr>
      </w:pPr>
      <w:r w:rsidRPr="00B94CD7">
        <w:rPr>
          <w:rFonts w:ascii="Calibri" w:hAnsi="Calibri" w:cs="Calibri"/>
          <w:bCs/>
        </w:rPr>
        <w:t xml:space="preserve"> </w:t>
      </w:r>
      <w:r w:rsidR="0017210B" w:rsidRPr="00B94CD7">
        <w:rPr>
          <w:rFonts w:ascii="Calibri" w:hAnsi="Calibri" w:cs="Calibri"/>
          <w:bCs/>
        </w:rPr>
        <w:t>(</w:t>
      </w:r>
      <w:r w:rsidR="00A87729" w:rsidRPr="00B94CD7">
        <w:rPr>
          <w:rFonts w:ascii="Calibri" w:hAnsi="Calibri" w:cs="Calibri"/>
        </w:rPr>
        <w:t>v textu</w:t>
      </w:r>
      <w:r w:rsidR="0017210B" w:rsidRPr="00B94CD7">
        <w:rPr>
          <w:rFonts w:ascii="Calibri" w:hAnsi="Calibri" w:cs="Calibri"/>
        </w:rPr>
        <w:t xml:space="preserve"> dále </w:t>
      </w:r>
      <w:r w:rsidR="0017210B" w:rsidRPr="00F61BE5">
        <w:rPr>
          <w:rFonts w:ascii="Calibri" w:hAnsi="Calibri" w:cs="Calibri"/>
        </w:rPr>
        <w:t xml:space="preserve">jen </w:t>
      </w:r>
      <w:r w:rsidR="00043E9B">
        <w:rPr>
          <w:rFonts w:ascii="Calibri" w:hAnsi="Calibri" w:cs="Calibri"/>
          <w:b/>
          <w:bCs/>
        </w:rPr>
        <w:t>uživatel</w:t>
      </w:r>
      <w:r w:rsidR="0017210B" w:rsidRPr="00F61BE5">
        <w:rPr>
          <w:rFonts w:ascii="Calibri" w:hAnsi="Calibri" w:cs="Calibri"/>
          <w:bCs/>
        </w:rPr>
        <w:t>)</w:t>
      </w:r>
    </w:p>
    <w:p w:rsidR="0017210B" w:rsidRPr="00B94CD7" w:rsidRDefault="0017210B" w:rsidP="0003027D">
      <w:pPr>
        <w:ind w:firstLine="425"/>
        <w:jc w:val="both"/>
        <w:rPr>
          <w:rFonts w:ascii="Calibri" w:hAnsi="Calibri" w:cs="Calibri"/>
        </w:rPr>
      </w:pPr>
    </w:p>
    <w:p w:rsidR="0017210B" w:rsidRPr="00B94CD7" w:rsidRDefault="0017210B" w:rsidP="0003027D">
      <w:pPr>
        <w:ind w:firstLine="425"/>
        <w:jc w:val="both"/>
        <w:rPr>
          <w:rFonts w:ascii="Calibri" w:hAnsi="Calibri" w:cs="Calibri"/>
        </w:rPr>
      </w:pPr>
      <w:r w:rsidRPr="00B94CD7">
        <w:rPr>
          <w:rFonts w:ascii="Calibri" w:hAnsi="Calibri" w:cs="Calibri"/>
        </w:rPr>
        <w:t>a</w:t>
      </w:r>
    </w:p>
    <w:p w:rsidR="0017210B" w:rsidRPr="00B94CD7" w:rsidRDefault="0017210B" w:rsidP="0003027D">
      <w:pPr>
        <w:ind w:firstLine="425"/>
        <w:jc w:val="both"/>
        <w:rPr>
          <w:rFonts w:ascii="Calibri" w:hAnsi="Calibri" w:cs="Calibri"/>
          <w:b/>
          <w:bCs/>
        </w:rPr>
      </w:pPr>
    </w:p>
    <w:p w:rsidR="0017210B" w:rsidRPr="00B94CD7" w:rsidRDefault="008911B0" w:rsidP="00B96ACF">
      <w:pPr>
        <w:ind w:firstLine="425"/>
        <w:jc w:val="both"/>
        <w:rPr>
          <w:rFonts w:ascii="Calibri" w:hAnsi="Calibri" w:cs="Calibri"/>
          <w:b/>
        </w:rPr>
      </w:pPr>
      <w:r w:rsidRPr="00B94CD7">
        <w:rPr>
          <w:rFonts w:ascii="Calibri" w:hAnsi="Calibri" w:cs="Calibri"/>
          <w:b/>
        </w:rPr>
        <w:t>Domov</w:t>
      </w:r>
      <w:r w:rsidR="00E04A89" w:rsidRPr="00B94CD7">
        <w:rPr>
          <w:rFonts w:ascii="Calibri" w:hAnsi="Calibri" w:cs="Calibri"/>
          <w:b/>
        </w:rPr>
        <w:t xml:space="preserve"> pro seniory </w:t>
      </w:r>
      <w:r w:rsidR="00D37E12">
        <w:rPr>
          <w:rFonts w:ascii="Calibri" w:hAnsi="Calibri" w:cs="Calibri"/>
          <w:b/>
        </w:rPr>
        <w:t xml:space="preserve">„SPÁLENIŠTĚ“ </w:t>
      </w:r>
      <w:r w:rsidR="00E04A89" w:rsidRPr="00B94CD7">
        <w:rPr>
          <w:rFonts w:ascii="Calibri" w:hAnsi="Calibri" w:cs="Calibri"/>
          <w:b/>
        </w:rPr>
        <w:t>v</w:t>
      </w:r>
      <w:r w:rsidR="00D37E12">
        <w:rPr>
          <w:rFonts w:ascii="Calibri" w:hAnsi="Calibri" w:cs="Calibri"/>
          <w:b/>
        </w:rPr>
        <w:t xml:space="preserve"> Chebu</w:t>
      </w:r>
      <w:r w:rsidR="00E04A89" w:rsidRPr="00B94CD7">
        <w:rPr>
          <w:rFonts w:ascii="Calibri" w:hAnsi="Calibri" w:cs="Calibri"/>
          <w:b/>
        </w:rPr>
        <w:t>, p.o.</w:t>
      </w:r>
    </w:p>
    <w:p w:rsidR="0017210B" w:rsidRPr="00B94CD7" w:rsidRDefault="0017210B" w:rsidP="00B96ACF">
      <w:pPr>
        <w:ind w:firstLine="425"/>
        <w:jc w:val="both"/>
        <w:rPr>
          <w:rFonts w:ascii="Calibri" w:hAnsi="Calibri" w:cs="Calibri"/>
        </w:rPr>
      </w:pPr>
      <w:r w:rsidRPr="00B94CD7">
        <w:rPr>
          <w:rFonts w:ascii="Calibri" w:hAnsi="Calibri" w:cs="Calibri"/>
        </w:rPr>
        <w:t>se sídlem</w:t>
      </w:r>
      <w:r w:rsidR="00866442" w:rsidRPr="00B94CD7">
        <w:rPr>
          <w:rFonts w:ascii="Calibri" w:hAnsi="Calibri" w:cs="Calibri"/>
        </w:rPr>
        <w:t>:</w:t>
      </w:r>
      <w:r w:rsidRPr="00B94CD7">
        <w:rPr>
          <w:rFonts w:ascii="Calibri" w:hAnsi="Calibri" w:cs="Calibri"/>
        </w:rPr>
        <w:t xml:space="preserve"> </w:t>
      </w:r>
      <w:r w:rsidR="00866442" w:rsidRPr="00B94CD7">
        <w:rPr>
          <w:rFonts w:ascii="Calibri" w:hAnsi="Calibri" w:cs="Calibri"/>
        </w:rPr>
        <w:tab/>
      </w:r>
      <w:r w:rsidR="00D37E12">
        <w:rPr>
          <w:rFonts w:ascii="Calibri" w:hAnsi="Calibri" w:cs="Calibri"/>
        </w:rPr>
        <w:t>Mírová 2273/6</w:t>
      </w:r>
      <w:r w:rsidRPr="00B94CD7">
        <w:rPr>
          <w:rFonts w:ascii="Calibri" w:hAnsi="Calibri" w:cs="Calibri"/>
        </w:rPr>
        <w:t>, 3</w:t>
      </w:r>
      <w:r w:rsidR="00D37E12">
        <w:rPr>
          <w:rFonts w:ascii="Calibri" w:hAnsi="Calibri" w:cs="Calibri"/>
        </w:rPr>
        <w:t>50 02</w:t>
      </w:r>
      <w:r w:rsidRPr="00B94CD7">
        <w:rPr>
          <w:rFonts w:ascii="Calibri" w:hAnsi="Calibri" w:cs="Calibri"/>
        </w:rPr>
        <w:t xml:space="preserve"> </w:t>
      </w:r>
      <w:r w:rsidR="00D37E12">
        <w:rPr>
          <w:rFonts w:ascii="Calibri" w:hAnsi="Calibri" w:cs="Calibri"/>
        </w:rPr>
        <w:t>Cheb</w:t>
      </w:r>
      <w:r w:rsidR="00A87729" w:rsidRPr="00B94CD7">
        <w:rPr>
          <w:rFonts w:ascii="Calibri" w:hAnsi="Calibri" w:cs="Calibri"/>
        </w:rPr>
        <w:t>,</w:t>
      </w:r>
      <w:r w:rsidRPr="00B94CD7">
        <w:rPr>
          <w:rFonts w:ascii="Calibri" w:hAnsi="Calibri" w:cs="Calibri"/>
        </w:rPr>
        <w:t xml:space="preserve"> </w:t>
      </w:r>
    </w:p>
    <w:p w:rsidR="0017210B" w:rsidRPr="00B94CD7" w:rsidRDefault="00A87729" w:rsidP="00B96ACF">
      <w:pPr>
        <w:ind w:firstLine="425"/>
        <w:jc w:val="both"/>
        <w:rPr>
          <w:rFonts w:ascii="Calibri" w:hAnsi="Calibri" w:cs="Calibri"/>
        </w:rPr>
      </w:pPr>
      <w:r w:rsidRPr="00B94CD7">
        <w:rPr>
          <w:rFonts w:ascii="Calibri" w:hAnsi="Calibri" w:cs="Calibri"/>
        </w:rPr>
        <w:t>IČ</w:t>
      </w:r>
      <w:r w:rsidR="00866442" w:rsidRPr="00B94CD7">
        <w:rPr>
          <w:rFonts w:ascii="Calibri" w:hAnsi="Calibri" w:cs="Calibri"/>
        </w:rPr>
        <w:t>O</w:t>
      </w:r>
      <w:r w:rsidR="0017210B" w:rsidRPr="00B94CD7">
        <w:rPr>
          <w:rFonts w:ascii="Calibri" w:hAnsi="Calibri" w:cs="Calibri"/>
        </w:rPr>
        <w:t xml:space="preserve">:  </w:t>
      </w:r>
      <w:r w:rsidR="00866442" w:rsidRPr="00B94CD7">
        <w:rPr>
          <w:rFonts w:ascii="Calibri" w:hAnsi="Calibri" w:cs="Calibri"/>
        </w:rPr>
        <w:tab/>
      </w:r>
      <w:r w:rsidR="00866442" w:rsidRPr="00B94CD7">
        <w:rPr>
          <w:rFonts w:ascii="Calibri" w:hAnsi="Calibri" w:cs="Calibri"/>
        </w:rPr>
        <w:tab/>
      </w:r>
      <w:r w:rsidR="00D37E12">
        <w:rPr>
          <w:rFonts w:ascii="Calibri" w:hAnsi="Calibri" w:cs="Calibri"/>
        </w:rPr>
        <w:t>71 17 52 53</w:t>
      </w:r>
      <w:r w:rsidRPr="00B94CD7">
        <w:rPr>
          <w:rFonts w:ascii="Calibri" w:hAnsi="Calibri" w:cs="Calibri"/>
        </w:rPr>
        <w:t>,</w:t>
      </w:r>
    </w:p>
    <w:p w:rsidR="00E04A89" w:rsidRPr="00B94CD7" w:rsidRDefault="00866442" w:rsidP="00B96ACF">
      <w:pPr>
        <w:ind w:firstLine="425"/>
        <w:jc w:val="both"/>
        <w:rPr>
          <w:rFonts w:ascii="Calibri" w:hAnsi="Calibri" w:cs="Calibri"/>
        </w:rPr>
      </w:pPr>
      <w:r w:rsidRPr="00B94CD7">
        <w:rPr>
          <w:rFonts w:ascii="Calibri" w:hAnsi="Calibri" w:cs="Calibri"/>
        </w:rPr>
        <w:t>Z</w:t>
      </w:r>
      <w:r w:rsidR="008911B0" w:rsidRPr="00B94CD7">
        <w:rPr>
          <w:rFonts w:ascii="Calibri" w:hAnsi="Calibri" w:cs="Calibri"/>
        </w:rPr>
        <w:t>astoupený</w:t>
      </w:r>
      <w:r w:rsidRPr="00B94CD7">
        <w:rPr>
          <w:rFonts w:ascii="Calibri" w:hAnsi="Calibri" w:cs="Calibri"/>
        </w:rPr>
        <w:t>:</w:t>
      </w:r>
      <w:r w:rsidR="00E04A89" w:rsidRPr="00B94CD7">
        <w:rPr>
          <w:rFonts w:ascii="Calibri" w:hAnsi="Calibri" w:cs="Calibri"/>
        </w:rPr>
        <w:t xml:space="preserve"> </w:t>
      </w:r>
      <w:r w:rsidRPr="00B94CD7">
        <w:rPr>
          <w:rFonts w:ascii="Calibri" w:hAnsi="Calibri" w:cs="Calibri"/>
        </w:rPr>
        <w:tab/>
      </w:r>
      <w:r w:rsidR="00D37E12">
        <w:rPr>
          <w:rFonts w:ascii="Calibri" w:hAnsi="Calibri" w:cs="Calibri"/>
        </w:rPr>
        <w:t>Mgr. Simonou Hechtovou</w:t>
      </w:r>
      <w:r w:rsidR="00E04A89" w:rsidRPr="00B94CD7">
        <w:rPr>
          <w:rFonts w:ascii="Calibri" w:hAnsi="Calibri" w:cs="Calibri"/>
        </w:rPr>
        <w:t>, ředitel</w:t>
      </w:r>
      <w:r w:rsidR="00D37E12">
        <w:rPr>
          <w:rFonts w:ascii="Calibri" w:hAnsi="Calibri" w:cs="Calibri"/>
        </w:rPr>
        <w:t>kou</w:t>
      </w:r>
    </w:p>
    <w:p w:rsidR="0017210B" w:rsidRPr="00B94CD7" w:rsidRDefault="00A87729" w:rsidP="00B96ACF">
      <w:pPr>
        <w:ind w:firstLine="425"/>
        <w:jc w:val="both"/>
        <w:rPr>
          <w:rFonts w:ascii="Calibri" w:hAnsi="Calibri" w:cs="Calibri"/>
        </w:rPr>
      </w:pPr>
      <w:r w:rsidRPr="00B94CD7">
        <w:rPr>
          <w:rFonts w:ascii="Calibri" w:hAnsi="Calibri" w:cs="Calibri"/>
        </w:rPr>
        <w:t>Bankovní sp</w:t>
      </w:r>
      <w:r w:rsidR="00866442" w:rsidRPr="00B94CD7">
        <w:rPr>
          <w:rFonts w:ascii="Calibri" w:hAnsi="Calibri" w:cs="Calibri"/>
        </w:rPr>
        <w:t>oj.</w:t>
      </w:r>
      <w:r w:rsidR="0017210B" w:rsidRPr="00B94CD7">
        <w:rPr>
          <w:rFonts w:ascii="Calibri" w:hAnsi="Calibri" w:cs="Calibri"/>
        </w:rPr>
        <w:t xml:space="preserve">: </w:t>
      </w:r>
      <w:r w:rsidR="00866442" w:rsidRPr="00B94CD7">
        <w:rPr>
          <w:rFonts w:ascii="Calibri" w:hAnsi="Calibri" w:cs="Calibri"/>
        </w:rPr>
        <w:tab/>
      </w:r>
      <w:r w:rsidR="0017210B" w:rsidRPr="00B94CD7">
        <w:rPr>
          <w:rFonts w:ascii="Calibri" w:hAnsi="Calibri" w:cs="Calibri"/>
        </w:rPr>
        <w:t>Komerční banka, pobočka</w:t>
      </w:r>
      <w:r w:rsidR="00D37E12">
        <w:rPr>
          <w:rFonts w:ascii="Calibri" w:hAnsi="Calibri" w:cs="Calibri"/>
        </w:rPr>
        <w:t xml:space="preserve"> Cheb</w:t>
      </w:r>
      <w:r w:rsidRPr="00B94CD7">
        <w:rPr>
          <w:rFonts w:ascii="Calibri" w:hAnsi="Calibri" w:cs="Calibri"/>
        </w:rPr>
        <w:t>,</w:t>
      </w:r>
    </w:p>
    <w:p w:rsidR="0017210B" w:rsidRPr="00B94CD7" w:rsidRDefault="00A87729" w:rsidP="00B96ACF">
      <w:pPr>
        <w:ind w:firstLine="425"/>
        <w:jc w:val="both"/>
        <w:rPr>
          <w:rFonts w:ascii="Calibri" w:hAnsi="Calibri" w:cs="Calibri"/>
        </w:rPr>
      </w:pPr>
      <w:r w:rsidRPr="00B94CD7">
        <w:rPr>
          <w:rFonts w:ascii="Calibri" w:hAnsi="Calibri" w:cs="Calibri"/>
        </w:rPr>
        <w:t>č</w:t>
      </w:r>
      <w:r w:rsidR="00866442" w:rsidRPr="00B94CD7">
        <w:rPr>
          <w:rFonts w:ascii="Calibri" w:hAnsi="Calibri" w:cs="Calibri"/>
        </w:rPr>
        <w:t>íslo</w:t>
      </w:r>
      <w:r w:rsidR="0017210B" w:rsidRPr="00B94CD7">
        <w:rPr>
          <w:rFonts w:ascii="Calibri" w:hAnsi="Calibri" w:cs="Calibri"/>
        </w:rPr>
        <w:t xml:space="preserve">.účtu: </w:t>
      </w:r>
      <w:r w:rsidR="00866442" w:rsidRPr="00B94CD7">
        <w:rPr>
          <w:rFonts w:ascii="Calibri" w:hAnsi="Calibri" w:cs="Calibri"/>
        </w:rPr>
        <w:tab/>
      </w:r>
      <w:r w:rsidR="00D37E12">
        <w:rPr>
          <w:rFonts w:ascii="Calibri" w:hAnsi="Calibri" w:cs="Calibri"/>
        </w:rPr>
        <w:t>78 – 2172930297/0100</w:t>
      </w:r>
    </w:p>
    <w:p w:rsidR="0017210B" w:rsidRPr="00B94CD7" w:rsidRDefault="0017210B" w:rsidP="00B96ACF">
      <w:pPr>
        <w:ind w:firstLine="425"/>
        <w:jc w:val="both"/>
        <w:rPr>
          <w:rFonts w:ascii="Calibri" w:hAnsi="Calibri" w:cs="Calibri"/>
        </w:rPr>
      </w:pPr>
      <w:r w:rsidRPr="00B94CD7">
        <w:rPr>
          <w:rFonts w:ascii="Calibri" w:hAnsi="Calibri" w:cs="Calibri"/>
        </w:rPr>
        <w:t xml:space="preserve"> </w:t>
      </w:r>
    </w:p>
    <w:p w:rsidR="0017210B" w:rsidRDefault="00D424AF" w:rsidP="00D424AF">
      <w:pPr>
        <w:spacing w:after="40"/>
        <w:ind w:firstLine="425"/>
        <w:jc w:val="both"/>
        <w:rPr>
          <w:rFonts w:ascii="Calibri" w:hAnsi="Calibri" w:cs="Calibri"/>
          <w:bCs/>
        </w:rPr>
      </w:pPr>
      <w:r w:rsidRPr="00B94CD7">
        <w:rPr>
          <w:rFonts w:ascii="Calibri" w:hAnsi="Calibri" w:cs="Calibri"/>
          <w:bCs/>
        </w:rPr>
        <w:t xml:space="preserve"> </w:t>
      </w:r>
      <w:r w:rsidR="0017210B" w:rsidRPr="00B94CD7">
        <w:rPr>
          <w:rFonts w:ascii="Calibri" w:hAnsi="Calibri" w:cs="Calibri"/>
          <w:bCs/>
        </w:rPr>
        <w:t>(</w:t>
      </w:r>
      <w:r w:rsidR="00A87729" w:rsidRPr="00B94CD7">
        <w:rPr>
          <w:rFonts w:ascii="Calibri" w:hAnsi="Calibri" w:cs="Calibri"/>
        </w:rPr>
        <w:t>v textu</w:t>
      </w:r>
      <w:r w:rsidR="0017210B" w:rsidRPr="00B94CD7">
        <w:rPr>
          <w:rFonts w:ascii="Calibri" w:hAnsi="Calibri" w:cs="Calibri"/>
        </w:rPr>
        <w:t xml:space="preserve"> dále jen </w:t>
      </w:r>
      <w:r w:rsidR="00866442" w:rsidRPr="00B94CD7">
        <w:rPr>
          <w:rFonts w:ascii="Calibri" w:hAnsi="Calibri" w:cs="Calibri"/>
        </w:rPr>
        <w:t>„</w:t>
      </w:r>
      <w:r w:rsidR="0017210B" w:rsidRPr="00B94CD7">
        <w:rPr>
          <w:rFonts w:ascii="Calibri" w:hAnsi="Calibri" w:cs="Calibri"/>
          <w:b/>
          <w:bCs/>
        </w:rPr>
        <w:t>poskytovatel</w:t>
      </w:r>
      <w:r w:rsidR="00866442" w:rsidRPr="00B94CD7">
        <w:rPr>
          <w:rFonts w:ascii="Calibri" w:hAnsi="Calibri" w:cs="Calibri"/>
          <w:b/>
          <w:bCs/>
        </w:rPr>
        <w:t>“</w:t>
      </w:r>
      <w:r w:rsidR="00B11F97" w:rsidRPr="00B94CD7">
        <w:rPr>
          <w:rFonts w:ascii="Calibri" w:hAnsi="Calibri" w:cs="Calibri"/>
          <w:b/>
          <w:bCs/>
        </w:rPr>
        <w:t xml:space="preserve"> nebo </w:t>
      </w:r>
      <w:r w:rsidR="00866442" w:rsidRPr="00B94CD7">
        <w:rPr>
          <w:rFonts w:ascii="Calibri" w:hAnsi="Calibri" w:cs="Calibri"/>
          <w:b/>
          <w:bCs/>
        </w:rPr>
        <w:t>„d</w:t>
      </w:r>
      <w:r w:rsidR="00B11F97" w:rsidRPr="00B94CD7">
        <w:rPr>
          <w:rFonts w:ascii="Calibri" w:hAnsi="Calibri" w:cs="Calibri"/>
          <w:b/>
          <w:bCs/>
        </w:rPr>
        <w:t>omov</w:t>
      </w:r>
      <w:r w:rsidR="00866442" w:rsidRPr="00B94CD7">
        <w:rPr>
          <w:rFonts w:ascii="Calibri" w:hAnsi="Calibri" w:cs="Calibri"/>
          <w:b/>
          <w:bCs/>
        </w:rPr>
        <w:t>“</w:t>
      </w:r>
      <w:r w:rsidR="0017210B" w:rsidRPr="00B94CD7">
        <w:rPr>
          <w:rFonts w:ascii="Calibri" w:hAnsi="Calibri" w:cs="Calibri"/>
          <w:bCs/>
        </w:rPr>
        <w:t>)</w:t>
      </w:r>
    </w:p>
    <w:p w:rsidR="00A45C14" w:rsidRPr="00B94CD7" w:rsidRDefault="00A45C14" w:rsidP="00D424AF">
      <w:pPr>
        <w:spacing w:after="40"/>
        <w:ind w:firstLine="425"/>
        <w:jc w:val="both"/>
        <w:rPr>
          <w:rFonts w:ascii="Calibri" w:hAnsi="Calibri" w:cs="Calibri"/>
          <w:b/>
          <w:bCs/>
        </w:rPr>
      </w:pPr>
    </w:p>
    <w:p w:rsidR="0017210B" w:rsidRDefault="0017210B" w:rsidP="00D424AF">
      <w:pPr>
        <w:spacing w:after="120" w:line="288" w:lineRule="auto"/>
        <w:ind w:firstLine="425"/>
        <w:jc w:val="both"/>
        <w:rPr>
          <w:rFonts w:ascii="Calibri" w:hAnsi="Calibri" w:cs="Calibri"/>
        </w:rPr>
      </w:pPr>
    </w:p>
    <w:p w:rsidR="001F1FC2" w:rsidRPr="00B94CD7" w:rsidRDefault="001F1FC2" w:rsidP="00F71128">
      <w:pPr>
        <w:pStyle w:val="Nadpis1"/>
        <w:rPr>
          <w:rFonts w:ascii="Calibri" w:hAnsi="Calibri" w:cs="Calibri"/>
        </w:rPr>
      </w:pPr>
      <w:r w:rsidRPr="00B94CD7">
        <w:rPr>
          <w:rFonts w:ascii="Calibri" w:hAnsi="Calibri" w:cs="Calibri"/>
        </w:rPr>
        <w:t>Čl. 1</w:t>
      </w:r>
    </w:p>
    <w:p w:rsidR="005E217B" w:rsidRPr="00B94CD7" w:rsidRDefault="00D37B0C" w:rsidP="00F71128">
      <w:pPr>
        <w:pStyle w:val="Nadpis1"/>
        <w:spacing w:after="120"/>
        <w:rPr>
          <w:rFonts w:ascii="Calibri" w:hAnsi="Calibri" w:cs="Calibri"/>
        </w:rPr>
      </w:pPr>
      <w:r w:rsidRPr="00B94CD7">
        <w:rPr>
          <w:rFonts w:ascii="Calibri" w:hAnsi="Calibri" w:cs="Calibri"/>
        </w:rPr>
        <w:t>Předmět a ú</w:t>
      </w:r>
      <w:r w:rsidR="008E710A" w:rsidRPr="00B94CD7">
        <w:rPr>
          <w:rFonts w:ascii="Calibri" w:hAnsi="Calibri" w:cs="Calibri"/>
        </w:rPr>
        <w:t>čel S</w:t>
      </w:r>
      <w:r w:rsidR="005E217B" w:rsidRPr="00B94CD7">
        <w:rPr>
          <w:rFonts w:ascii="Calibri" w:hAnsi="Calibri" w:cs="Calibri"/>
        </w:rPr>
        <w:t>mlouvy</w:t>
      </w:r>
    </w:p>
    <w:p w:rsidR="00D37B0C" w:rsidRPr="00B94CD7" w:rsidRDefault="00536FE4" w:rsidP="00D37B0C">
      <w:pPr>
        <w:pStyle w:val="Nadpis1"/>
        <w:numPr>
          <w:ilvl w:val="0"/>
          <w:numId w:val="29"/>
        </w:numPr>
        <w:spacing w:after="120"/>
        <w:ind w:left="426"/>
        <w:jc w:val="both"/>
        <w:rPr>
          <w:rFonts w:ascii="Calibri" w:hAnsi="Calibri" w:cs="Calibri"/>
          <w:b w:val="0"/>
        </w:rPr>
      </w:pPr>
      <w:r w:rsidRPr="00B94CD7">
        <w:rPr>
          <w:rFonts w:ascii="Calibri" w:hAnsi="Calibri" w:cs="Calibri"/>
          <w:b w:val="0"/>
        </w:rPr>
        <w:t>Účelem</w:t>
      </w:r>
      <w:r w:rsidR="00D37B0C" w:rsidRPr="00B94CD7">
        <w:rPr>
          <w:rFonts w:ascii="Calibri" w:hAnsi="Calibri" w:cs="Calibri"/>
          <w:b w:val="0"/>
        </w:rPr>
        <w:t xml:space="preserve"> </w:t>
      </w:r>
      <w:r w:rsidRPr="00B94CD7">
        <w:rPr>
          <w:rFonts w:ascii="Calibri" w:hAnsi="Calibri" w:cs="Calibri"/>
          <w:b w:val="0"/>
        </w:rPr>
        <w:t>s</w:t>
      </w:r>
      <w:r w:rsidR="00D37B0C" w:rsidRPr="00B94CD7">
        <w:rPr>
          <w:rFonts w:ascii="Calibri" w:hAnsi="Calibri" w:cs="Calibri"/>
          <w:b w:val="0"/>
        </w:rPr>
        <w:t xml:space="preserve">mlouvy je </w:t>
      </w:r>
      <w:r w:rsidRPr="00B94CD7">
        <w:rPr>
          <w:rFonts w:ascii="Calibri" w:hAnsi="Calibri" w:cs="Calibri"/>
          <w:b w:val="0"/>
        </w:rPr>
        <w:t>zajištění</w:t>
      </w:r>
      <w:r w:rsidR="00D37B0C" w:rsidRPr="00B94CD7">
        <w:rPr>
          <w:rFonts w:ascii="Calibri" w:hAnsi="Calibri" w:cs="Calibri"/>
          <w:b w:val="0"/>
        </w:rPr>
        <w:t xml:space="preserve"> </w:t>
      </w:r>
      <w:r w:rsidRPr="00B94CD7">
        <w:rPr>
          <w:rFonts w:ascii="Calibri" w:hAnsi="Calibri" w:cs="Calibri"/>
          <w:b w:val="0"/>
        </w:rPr>
        <w:t xml:space="preserve">poskytování </w:t>
      </w:r>
      <w:r w:rsidR="00D37B0C" w:rsidRPr="00B94CD7">
        <w:rPr>
          <w:rFonts w:ascii="Calibri" w:hAnsi="Calibri" w:cs="Calibri"/>
          <w:b w:val="0"/>
        </w:rPr>
        <w:t>pobytové sociální služby „</w:t>
      </w:r>
      <w:r w:rsidRPr="00B94CD7">
        <w:rPr>
          <w:rFonts w:ascii="Calibri" w:hAnsi="Calibri" w:cs="Calibri"/>
          <w:b w:val="0"/>
        </w:rPr>
        <w:t>d</w:t>
      </w:r>
      <w:r w:rsidR="00D37B0C" w:rsidRPr="00B94CD7">
        <w:rPr>
          <w:rFonts w:ascii="Calibri" w:hAnsi="Calibri" w:cs="Calibri"/>
          <w:b w:val="0"/>
        </w:rPr>
        <w:t>omovy pro seniory“</w:t>
      </w:r>
      <w:r w:rsidR="00071397" w:rsidRPr="00B94CD7">
        <w:rPr>
          <w:rFonts w:ascii="Calibri" w:hAnsi="Calibri" w:cs="Calibri"/>
          <w:b w:val="0"/>
        </w:rPr>
        <w:t xml:space="preserve"> </w:t>
      </w:r>
      <w:r w:rsidR="00D37B0C" w:rsidRPr="00B94CD7">
        <w:rPr>
          <w:rFonts w:ascii="Calibri" w:hAnsi="Calibri" w:cs="Calibri"/>
          <w:b w:val="0"/>
        </w:rPr>
        <w:t xml:space="preserve">uvedené v ustanovení § 49 zákona č. 108/2006 Sb., o sociálních službách v platném znění (dále jen </w:t>
      </w:r>
      <w:r w:rsidRPr="00B94CD7">
        <w:rPr>
          <w:rFonts w:ascii="Calibri" w:hAnsi="Calibri" w:cs="Calibri"/>
          <w:b w:val="0"/>
        </w:rPr>
        <w:t>„</w:t>
      </w:r>
      <w:r w:rsidR="00D37B0C" w:rsidRPr="00B94CD7">
        <w:rPr>
          <w:rFonts w:ascii="Calibri" w:hAnsi="Calibri" w:cs="Calibri"/>
          <w:b w:val="0"/>
        </w:rPr>
        <w:t>zákon</w:t>
      </w:r>
      <w:r w:rsidRPr="00B94CD7">
        <w:rPr>
          <w:rFonts w:ascii="Calibri" w:hAnsi="Calibri" w:cs="Calibri"/>
          <w:b w:val="0"/>
        </w:rPr>
        <w:t>“</w:t>
      </w:r>
      <w:r w:rsidR="00D37B0C" w:rsidRPr="00B94CD7">
        <w:rPr>
          <w:rFonts w:ascii="Calibri" w:hAnsi="Calibri" w:cs="Calibri"/>
          <w:b w:val="0"/>
        </w:rPr>
        <w:t xml:space="preserve">). </w:t>
      </w:r>
    </w:p>
    <w:p w:rsidR="005E217B" w:rsidRPr="00B94CD7" w:rsidRDefault="00536FE4" w:rsidP="0003027D">
      <w:pPr>
        <w:numPr>
          <w:ilvl w:val="0"/>
          <w:numId w:val="29"/>
        </w:numPr>
        <w:ind w:left="426"/>
        <w:jc w:val="both"/>
        <w:rPr>
          <w:rFonts w:ascii="Calibri" w:hAnsi="Calibri" w:cs="Calibri"/>
        </w:rPr>
      </w:pPr>
      <w:r w:rsidRPr="00B94CD7">
        <w:rPr>
          <w:rFonts w:ascii="Calibri" w:hAnsi="Calibri" w:cs="Calibri"/>
        </w:rPr>
        <w:t>Předmětem</w:t>
      </w:r>
      <w:r w:rsidR="005E217B" w:rsidRPr="00B94CD7">
        <w:rPr>
          <w:rFonts w:ascii="Calibri" w:hAnsi="Calibri" w:cs="Calibri"/>
        </w:rPr>
        <w:t xml:space="preserve"> </w:t>
      </w:r>
      <w:r w:rsidRPr="00B94CD7">
        <w:rPr>
          <w:rFonts w:ascii="Calibri" w:hAnsi="Calibri" w:cs="Calibri"/>
        </w:rPr>
        <w:t>s</w:t>
      </w:r>
      <w:r w:rsidR="005E217B" w:rsidRPr="00B94CD7">
        <w:rPr>
          <w:rFonts w:ascii="Calibri" w:hAnsi="Calibri" w:cs="Calibri"/>
        </w:rPr>
        <w:t xml:space="preserve">mlouvy je úprava vztahů mezi </w:t>
      </w:r>
      <w:r w:rsidR="0076035D">
        <w:rPr>
          <w:rFonts w:ascii="Calibri" w:hAnsi="Calibri" w:cs="Calibri"/>
        </w:rPr>
        <w:t>uživatelem</w:t>
      </w:r>
      <w:r w:rsidR="005E217B" w:rsidRPr="00B94CD7">
        <w:rPr>
          <w:rFonts w:ascii="Calibri" w:hAnsi="Calibri" w:cs="Calibri"/>
        </w:rPr>
        <w:t xml:space="preserve"> a </w:t>
      </w:r>
      <w:r w:rsidR="00C30DDA" w:rsidRPr="00B94CD7">
        <w:rPr>
          <w:rFonts w:ascii="Calibri" w:hAnsi="Calibri" w:cs="Calibri"/>
        </w:rPr>
        <w:t>p</w:t>
      </w:r>
      <w:r w:rsidR="005E217B" w:rsidRPr="00B94CD7">
        <w:rPr>
          <w:rFonts w:ascii="Calibri" w:hAnsi="Calibri" w:cs="Calibri"/>
        </w:rPr>
        <w:t>oskytovatelem sociální služby a</w:t>
      </w:r>
      <w:r w:rsidR="00B96ACF" w:rsidRPr="00B94CD7">
        <w:rPr>
          <w:rFonts w:ascii="Calibri" w:hAnsi="Calibri" w:cs="Calibri"/>
        </w:rPr>
        <w:t> </w:t>
      </w:r>
      <w:r w:rsidR="005E217B" w:rsidRPr="00B94CD7">
        <w:rPr>
          <w:rFonts w:ascii="Calibri" w:hAnsi="Calibri" w:cs="Calibri"/>
        </w:rPr>
        <w:t>stanovení bližších podmínek poskytování služeb v souladu s platnou právní úpravou, zejména se zákonem a</w:t>
      </w:r>
      <w:r w:rsidR="00185463" w:rsidRPr="00B94CD7">
        <w:rPr>
          <w:rFonts w:ascii="Calibri" w:hAnsi="Calibri" w:cs="Calibri"/>
        </w:rPr>
        <w:t> </w:t>
      </w:r>
      <w:r w:rsidR="005E217B" w:rsidRPr="00B94CD7">
        <w:rPr>
          <w:rFonts w:ascii="Calibri" w:hAnsi="Calibri" w:cs="Calibri"/>
        </w:rPr>
        <w:t>vyhl</w:t>
      </w:r>
      <w:r w:rsidR="00BB3D13" w:rsidRPr="00B94CD7">
        <w:rPr>
          <w:rFonts w:ascii="Calibri" w:hAnsi="Calibri" w:cs="Calibri"/>
        </w:rPr>
        <w:t>áškou</w:t>
      </w:r>
      <w:r w:rsidR="005E217B" w:rsidRPr="00B94CD7">
        <w:rPr>
          <w:rFonts w:ascii="Calibri" w:hAnsi="Calibri" w:cs="Calibri"/>
        </w:rPr>
        <w:t xml:space="preserve"> MPSV č. 505/2006 Sb.</w:t>
      </w:r>
      <w:r w:rsidR="004C1F57" w:rsidRPr="00B94CD7">
        <w:rPr>
          <w:rFonts w:ascii="Calibri" w:hAnsi="Calibri" w:cs="Calibri"/>
        </w:rPr>
        <w:t xml:space="preserve"> (dále </w:t>
      </w:r>
      <w:r w:rsidRPr="00B94CD7">
        <w:rPr>
          <w:rFonts w:ascii="Calibri" w:hAnsi="Calibri" w:cs="Calibri"/>
        </w:rPr>
        <w:t>také</w:t>
      </w:r>
      <w:r w:rsidR="004C1F57" w:rsidRPr="00B94CD7">
        <w:rPr>
          <w:rFonts w:ascii="Calibri" w:hAnsi="Calibri" w:cs="Calibri"/>
        </w:rPr>
        <w:t xml:space="preserve"> </w:t>
      </w:r>
      <w:r w:rsidRPr="00B94CD7">
        <w:rPr>
          <w:rFonts w:ascii="Calibri" w:hAnsi="Calibri" w:cs="Calibri"/>
        </w:rPr>
        <w:t>„</w:t>
      </w:r>
      <w:r w:rsidR="004C1F57" w:rsidRPr="00B94CD7">
        <w:rPr>
          <w:rFonts w:ascii="Calibri" w:hAnsi="Calibri" w:cs="Calibri"/>
        </w:rPr>
        <w:t>vyhláška</w:t>
      </w:r>
      <w:r w:rsidRPr="00B94CD7">
        <w:rPr>
          <w:rFonts w:ascii="Calibri" w:hAnsi="Calibri" w:cs="Calibri"/>
        </w:rPr>
        <w:t>“</w:t>
      </w:r>
      <w:r w:rsidR="004C1F57" w:rsidRPr="00B94CD7">
        <w:rPr>
          <w:rFonts w:ascii="Calibri" w:hAnsi="Calibri" w:cs="Calibri"/>
        </w:rPr>
        <w:t>)</w:t>
      </w:r>
      <w:r w:rsidR="005E217B" w:rsidRPr="00B94CD7">
        <w:rPr>
          <w:rFonts w:ascii="Calibri" w:hAnsi="Calibri" w:cs="Calibri"/>
        </w:rPr>
        <w:t>, kterou se provádějí některá ustanovení zákona.</w:t>
      </w:r>
    </w:p>
    <w:p w:rsidR="00BB3D13" w:rsidRDefault="00BB3D13" w:rsidP="0003027D">
      <w:pPr>
        <w:jc w:val="center"/>
        <w:rPr>
          <w:rFonts w:ascii="Calibri" w:hAnsi="Calibri" w:cs="Calibri"/>
          <w:b/>
        </w:rPr>
      </w:pPr>
    </w:p>
    <w:p w:rsidR="00A45C14" w:rsidRPr="00B94CD7" w:rsidRDefault="00A45C14" w:rsidP="0003027D">
      <w:pPr>
        <w:jc w:val="center"/>
        <w:rPr>
          <w:rFonts w:ascii="Calibri" w:hAnsi="Calibri" w:cs="Calibri"/>
          <w:b/>
        </w:rPr>
      </w:pPr>
    </w:p>
    <w:p w:rsidR="0017210B" w:rsidRPr="00B94CD7" w:rsidRDefault="0017210B" w:rsidP="00F71128">
      <w:pPr>
        <w:jc w:val="center"/>
        <w:rPr>
          <w:rFonts w:ascii="Calibri" w:hAnsi="Calibri" w:cs="Calibri"/>
          <w:b/>
          <w:bCs/>
        </w:rPr>
      </w:pPr>
      <w:r w:rsidRPr="00B94CD7">
        <w:rPr>
          <w:rFonts w:ascii="Calibri" w:hAnsi="Calibri" w:cs="Calibri"/>
          <w:b/>
        </w:rPr>
        <w:t>Čl.</w:t>
      </w:r>
      <w:r w:rsidR="003F415A" w:rsidRPr="00B94CD7">
        <w:rPr>
          <w:rFonts w:ascii="Calibri" w:hAnsi="Calibri" w:cs="Calibri"/>
          <w:b/>
        </w:rPr>
        <w:t xml:space="preserve"> </w:t>
      </w:r>
      <w:r w:rsidR="00006B7A" w:rsidRPr="00B94CD7">
        <w:rPr>
          <w:rFonts w:ascii="Calibri" w:hAnsi="Calibri" w:cs="Calibri"/>
          <w:b/>
        </w:rPr>
        <w:t>2</w:t>
      </w:r>
    </w:p>
    <w:p w:rsidR="0017210B" w:rsidRPr="00B94CD7" w:rsidRDefault="0017210B" w:rsidP="00006B7A">
      <w:pPr>
        <w:spacing w:after="120"/>
        <w:ind w:firstLine="426"/>
        <w:jc w:val="center"/>
        <w:rPr>
          <w:rFonts w:ascii="Calibri" w:hAnsi="Calibri" w:cs="Calibri"/>
          <w:b/>
          <w:bCs/>
        </w:rPr>
      </w:pPr>
      <w:r w:rsidRPr="00B94CD7">
        <w:rPr>
          <w:rFonts w:ascii="Calibri" w:hAnsi="Calibri" w:cs="Calibri"/>
          <w:b/>
          <w:bCs/>
        </w:rPr>
        <w:t>Rozsah poskytování sociální služby</w:t>
      </w:r>
    </w:p>
    <w:p w:rsidR="001F1FC2" w:rsidRPr="00B94CD7" w:rsidRDefault="001F1FC2" w:rsidP="00C30DDA">
      <w:pPr>
        <w:numPr>
          <w:ilvl w:val="0"/>
          <w:numId w:val="2"/>
        </w:numPr>
        <w:ind w:left="425" w:hanging="357"/>
        <w:jc w:val="both"/>
        <w:rPr>
          <w:rFonts w:ascii="Calibri" w:hAnsi="Calibri" w:cs="Calibri"/>
        </w:rPr>
      </w:pPr>
      <w:r w:rsidRPr="00B94CD7">
        <w:rPr>
          <w:rFonts w:ascii="Calibri" w:hAnsi="Calibri" w:cs="Calibri"/>
        </w:rPr>
        <w:t xml:space="preserve">Poskytovatel se zavazuje poskytovat </w:t>
      </w:r>
      <w:r w:rsidR="0076035D">
        <w:rPr>
          <w:rFonts w:ascii="Calibri" w:hAnsi="Calibri" w:cs="Calibri"/>
        </w:rPr>
        <w:t>uživateli</w:t>
      </w:r>
      <w:r w:rsidRPr="00B94CD7">
        <w:rPr>
          <w:rFonts w:ascii="Calibri" w:hAnsi="Calibri" w:cs="Calibri"/>
        </w:rPr>
        <w:t xml:space="preserve"> </w:t>
      </w:r>
      <w:r w:rsidR="004A08DE" w:rsidRPr="00B94CD7">
        <w:rPr>
          <w:rFonts w:ascii="Calibri" w:hAnsi="Calibri" w:cs="Calibri"/>
        </w:rPr>
        <w:t xml:space="preserve">za úhradu </w:t>
      </w:r>
      <w:r w:rsidRPr="00B94CD7">
        <w:rPr>
          <w:rFonts w:ascii="Calibri" w:hAnsi="Calibri" w:cs="Calibri"/>
        </w:rPr>
        <w:t xml:space="preserve">tyto služby: </w:t>
      </w:r>
    </w:p>
    <w:p w:rsidR="001F1FC2" w:rsidRPr="00B94CD7" w:rsidRDefault="000C52F4" w:rsidP="000C52F4">
      <w:pPr>
        <w:numPr>
          <w:ilvl w:val="1"/>
          <w:numId w:val="2"/>
        </w:numPr>
        <w:tabs>
          <w:tab w:val="left" w:pos="851"/>
        </w:tabs>
        <w:ind w:left="851" w:hanging="358"/>
        <w:jc w:val="both"/>
        <w:rPr>
          <w:rFonts w:ascii="Calibri" w:hAnsi="Calibri" w:cs="Calibri"/>
        </w:rPr>
      </w:pPr>
      <w:r w:rsidRPr="00B94CD7">
        <w:rPr>
          <w:rFonts w:ascii="Calibri" w:hAnsi="Calibri" w:cs="Calibri"/>
        </w:rPr>
        <w:lastRenderedPageBreak/>
        <w:t>u</w:t>
      </w:r>
      <w:r w:rsidR="001F1FC2" w:rsidRPr="00B94CD7">
        <w:rPr>
          <w:rFonts w:ascii="Calibri" w:hAnsi="Calibri" w:cs="Calibri"/>
        </w:rPr>
        <w:t>bytování</w:t>
      </w:r>
      <w:r w:rsidR="0003551F" w:rsidRPr="00B94CD7">
        <w:rPr>
          <w:rFonts w:ascii="Calibri" w:hAnsi="Calibri" w:cs="Calibri"/>
        </w:rPr>
        <w:t xml:space="preserve">  (</w:t>
      </w:r>
      <w:r w:rsidR="0003027D" w:rsidRPr="00B94CD7">
        <w:rPr>
          <w:rFonts w:ascii="Calibri" w:hAnsi="Calibri" w:cs="Calibri"/>
        </w:rPr>
        <w:t>Č</w:t>
      </w:r>
      <w:r w:rsidR="0003551F" w:rsidRPr="00B94CD7">
        <w:rPr>
          <w:rFonts w:ascii="Calibri" w:hAnsi="Calibri" w:cs="Calibri"/>
        </w:rPr>
        <w:t>l.3)</w:t>
      </w:r>
      <w:r w:rsidR="00770025" w:rsidRPr="00B94CD7">
        <w:rPr>
          <w:rFonts w:ascii="Calibri" w:hAnsi="Calibri" w:cs="Calibri"/>
        </w:rPr>
        <w:t>,</w:t>
      </w:r>
    </w:p>
    <w:p w:rsidR="001F1FC2" w:rsidRPr="00B94CD7" w:rsidRDefault="000C52F4" w:rsidP="000C52F4">
      <w:pPr>
        <w:numPr>
          <w:ilvl w:val="1"/>
          <w:numId w:val="2"/>
        </w:numPr>
        <w:tabs>
          <w:tab w:val="left" w:pos="851"/>
        </w:tabs>
        <w:ind w:left="851" w:hanging="358"/>
        <w:jc w:val="both"/>
        <w:rPr>
          <w:rFonts w:ascii="Calibri" w:hAnsi="Calibri" w:cs="Calibri"/>
        </w:rPr>
      </w:pPr>
      <w:r w:rsidRPr="00B94CD7">
        <w:rPr>
          <w:rFonts w:ascii="Calibri" w:hAnsi="Calibri" w:cs="Calibri"/>
        </w:rPr>
        <w:t>s</w:t>
      </w:r>
      <w:r w:rsidR="001F1FC2" w:rsidRPr="00B94CD7">
        <w:rPr>
          <w:rFonts w:ascii="Calibri" w:hAnsi="Calibri" w:cs="Calibri"/>
        </w:rPr>
        <w:t>trav</w:t>
      </w:r>
      <w:r w:rsidR="00071397" w:rsidRPr="00B94CD7">
        <w:rPr>
          <w:rFonts w:ascii="Calibri" w:hAnsi="Calibri" w:cs="Calibri"/>
        </w:rPr>
        <w:t>u</w:t>
      </w:r>
      <w:r w:rsidR="0003551F" w:rsidRPr="00B94CD7">
        <w:rPr>
          <w:rFonts w:ascii="Calibri" w:hAnsi="Calibri" w:cs="Calibri"/>
        </w:rPr>
        <w:t xml:space="preserve">  (</w:t>
      </w:r>
      <w:r w:rsidR="0003027D" w:rsidRPr="00B94CD7">
        <w:rPr>
          <w:rFonts w:ascii="Calibri" w:hAnsi="Calibri" w:cs="Calibri"/>
        </w:rPr>
        <w:t>Č</w:t>
      </w:r>
      <w:r w:rsidR="0003551F" w:rsidRPr="00B94CD7">
        <w:rPr>
          <w:rFonts w:ascii="Calibri" w:hAnsi="Calibri" w:cs="Calibri"/>
        </w:rPr>
        <w:t>l.4)</w:t>
      </w:r>
      <w:r w:rsidR="00770025" w:rsidRPr="00B94CD7">
        <w:rPr>
          <w:rFonts w:ascii="Calibri" w:hAnsi="Calibri" w:cs="Calibri"/>
        </w:rPr>
        <w:t>,</w:t>
      </w:r>
    </w:p>
    <w:p w:rsidR="001F1FC2" w:rsidRPr="00B94CD7" w:rsidRDefault="001F1FC2" w:rsidP="000C52F4">
      <w:pPr>
        <w:numPr>
          <w:ilvl w:val="1"/>
          <w:numId w:val="2"/>
        </w:numPr>
        <w:tabs>
          <w:tab w:val="left" w:pos="851"/>
        </w:tabs>
        <w:spacing w:after="120"/>
        <w:ind w:left="851" w:hanging="358"/>
        <w:jc w:val="both"/>
        <w:rPr>
          <w:rFonts w:ascii="Calibri" w:hAnsi="Calibri" w:cs="Calibri"/>
          <w:bCs/>
        </w:rPr>
      </w:pPr>
      <w:r w:rsidRPr="00B94CD7">
        <w:rPr>
          <w:rFonts w:ascii="Calibri" w:hAnsi="Calibri" w:cs="Calibri"/>
        </w:rPr>
        <w:t>úkony péče</w:t>
      </w:r>
      <w:r w:rsidR="0003551F" w:rsidRPr="00B94CD7">
        <w:rPr>
          <w:rFonts w:ascii="Calibri" w:hAnsi="Calibri" w:cs="Calibri"/>
        </w:rPr>
        <w:t xml:space="preserve">  (</w:t>
      </w:r>
      <w:r w:rsidR="0003027D" w:rsidRPr="00B94CD7">
        <w:rPr>
          <w:rFonts w:ascii="Calibri" w:hAnsi="Calibri" w:cs="Calibri"/>
        </w:rPr>
        <w:t>Č</w:t>
      </w:r>
      <w:r w:rsidR="0003551F" w:rsidRPr="00B94CD7">
        <w:rPr>
          <w:rFonts w:ascii="Calibri" w:hAnsi="Calibri" w:cs="Calibri"/>
        </w:rPr>
        <w:t>l.5)</w:t>
      </w:r>
      <w:r w:rsidR="00C30DDA" w:rsidRPr="00B94CD7">
        <w:rPr>
          <w:rFonts w:ascii="Calibri" w:hAnsi="Calibri" w:cs="Calibri"/>
        </w:rPr>
        <w:t>.</w:t>
      </w:r>
    </w:p>
    <w:p w:rsidR="002135C3" w:rsidRPr="00B94CD7" w:rsidRDefault="002135C3" w:rsidP="002135C3">
      <w:pPr>
        <w:numPr>
          <w:ilvl w:val="0"/>
          <w:numId w:val="2"/>
        </w:numPr>
        <w:spacing w:after="120"/>
        <w:ind w:left="426"/>
        <w:jc w:val="both"/>
        <w:rPr>
          <w:rFonts w:ascii="Calibri" w:hAnsi="Calibri" w:cs="Calibri"/>
          <w:bCs/>
        </w:rPr>
      </w:pPr>
      <w:r w:rsidRPr="00B94CD7">
        <w:rPr>
          <w:rFonts w:ascii="Calibri" w:hAnsi="Calibri" w:cs="Calibri"/>
          <w:bCs/>
        </w:rPr>
        <w:t xml:space="preserve">Poskytovatel může za úhradu poskytnout </w:t>
      </w:r>
      <w:r w:rsidR="0076035D">
        <w:rPr>
          <w:rFonts w:ascii="Calibri" w:hAnsi="Calibri" w:cs="Calibri"/>
          <w:bCs/>
        </w:rPr>
        <w:t>uživateli</w:t>
      </w:r>
      <w:r w:rsidRPr="00B94CD7">
        <w:rPr>
          <w:rFonts w:ascii="Calibri" w:hAnsi="Calibri" w:cs="Calibri"/>
          <w:bCs/>
        </w:rPr>
        <w:t>, na základě jeho žádosti, fakultativní činnosti nad rámec základních činností sociální služby</w:t>
      </w:r>
      <w:r w:rsidR="0003551F" w:rsidRPr="00B94CD7">
        <w:rPr>
          <w:rFonts w:ascii="Calibri" w:hAnsi="Calibri" w:cs="Calibri"/>
          <w:bCs/>
        </w:rPr>
        <w:t xml:space="preserve"> (</w:t>
      </w:r>
      <w:r w:rsidR="0003027D" w:rsidRPr="00B94CD7">
        <w:rPr>
          <w:rFonts w:ascii="Calibri" w:hAnsi="Calibri" w:cs="Calibri"/>
          <w:bCs/>
        </w:rPr>
        <w:t>Č</w:t>
      </w:r>
      <w:r w:rsidR="0003551F" w:rsidRPr="00B94CD7">
        <w:rPr>
          <w:rFonts w:ascii="Calibri" w:hAnsi="Calibri" w:cs="Calibri"/>
          <w:bCs/>
        </w:rPr>
        <w:t>l.6)</w:t>
      </w:r>
      <w:r w:rsidRPr="00B94CD7">
        <w:rPr>
          <w:rFonts w:ascii="Calibri" w:hAnsi="Calibri" w:cs="Calibri"/>
          <w:bCs/>
        </w:rPr>
        <w:t xml:space="preserve">. </w:t>
      </w:r>
    </w:p>
    <w:p w:rsidR="00043E9B" w:rsidRDefault="001F1FC2" w:rsidP="00043E9B">
      <w:pPr>
        <w:pStyle w:val="Default"/>
        <w:keepNext/>
        <w:numPr>
          <w:ilvl w:val="0"/>
          <w:numId w:val="2"/>
        </w:numPr>
        <w:spacing w:after="120"/>
        <w:ind w:left="425" w:hanging="357"/>
        <w:jc w:val="both"/>
        <w:rPr>
          <w:rFonts w:ascii="Calibri" w:hAnsi="Calibri" w:cs="Calibri"/>
          <w:color w:val="auto"/>
        </w:rPr>
      </w:pPr>
      <w:r w:rsidRPr="00B94CD7">
        <w:rPr>
          <w:rFonts w:ascii="Calibri" w:hAnsi="Calibri" w:cs="Calibri"/>
          <w:color w:val="auto"/>
        </w:rPr>
        <w:t>Rozsah poskytování služeb se řídí</w:t>
      </w:r>
      <w:r w:rsidR="00507A4A" w:rsidRPr="00B94CD7">
        <w:rPr>
          <w:rFonts w:ascii="Calibri" w:hAnsi="Calibri" w:cs="Calibri"/>
          <w:color w:val="auto"/>
        </w:rPr>
        <w:t xml:space="preserve"> zákonem, vyhláškou a </w:t>
      </w:r>
      <w:r w:rsidRPr="00B94CD7">
        <w:rPr>
          <w:rFonts w:ascii="Calibri" w:hAnsi="Calibri" w:cs="Calibri"/>
          <w:color w:val="auto"/>
        </w:rPr>
        <w:t xml:space="preserve">individuálním plánem </w:t>
      </w:r>
      <w:r w:rsidR="00ED680E">
        <w:rPr>
          <w:rFonts w:ascii="Calibri" w:hAnsi="Calibri" w:cs="Calibri"/>
          <w:color w:val="auto"/>
        </w:rPr>
        <w:t>uživatele</w:t>
      </w:r>
      <w:r w:rsidR="00507A4A" w:rsidRPr="00B94CD7">
        <w:rPr>
          <w:rFonts w:ascii="Calibri" w:hAnsi="Calibri" w:cs="Calibri"/>
          <w:color w:val="auto"/>
        </w:rPr>
        <w:t>,</w:t>
      </w:r>
      <w:r w:rsidRPr="00B94CD7">
        <w:rPr>
          <w:rFonts w:ascii="Calibri" w:hAnsi="Calibri" w:cs="Calibri"/>
          <w:color w:val="auto"/>
        </w:rPr>
        <w:t xml:space="preserve"> který je </w:t>
      </w:r>
      <w:r w:rsidR="0001484B" w:rsidRPr="00B94CD7">
        <w:rPr>
          <w:rFonts w:ascii="Calibri" w:hAnsi="Calibri" w:cs="Calibri"/>
          <w:color w:val="auto"/>
        </w:rPr>
        <w:t xml:space="preserve">po dobu poskytování služby </w:t>
      </w:r>
      <w:r w:rsidRPr="00B94CD7">
        <w:rPr>
          <w:rFonts w:ascii="Calibri" w:hAnsi="Calibri" w:cs="Calibri"/>
          <w:color w:val="auto"/>
        </w:rPr>
        <w:t>průběžně aktualizován</w:t>
      </w:r>
      <w:r w:rsidR="00145DEA">
        <w:rPr>
          <w:rFonts w:ascii="Calibri" w:hAnsi="Calibri" w:cs="Calibri"/>
          <w:color w:val="auto"/>
        </w:rPr>
        <w:t xml:space="preserve"> dle individuálních potřeb každého uživatele</w:t>
      </w:r>
      <w:r w:rsidRPr="00B94CD7">
        <w:rPr>
          <w:rFonts w:ascii="Calibri" w:hAnsi="Calibri" w:cs="Calibri"/>
          <w:color w:val="auto"/>
        </w:rPr>
        <w:t xml:space="preserve">. </w:t>
      </w:r>
    </w:p>
    <w:p w:rsidR="00DD033F" w:rsidRPr="00043E9B" w:rsidRDefault="00043E9B" w:rsidP="00043E9B">
      <w:pPr>
        <w:pStyle w:val="Default"/>
        <w:keepNext/>
        <w:numPr>
          <w:ilvl w:val="0"/>
          <w:numId w:val="2"/>
        </w:numPr>
        <w:ind w:left="425" w:hanging="357"/>
        <w:jc w:val="both"/>
        <w:rPr>
          <w:rFonts w:ascii="Calibri" w:hAnsi="Calibri" w:cs="Calibri"/>
          <w:color w:val="auto"/>
        </w:rPr>
      </w:pPr>
      <w:r w:rsidRPr="00043E9B">
        <w:t xml:space="preserve">V rámci poskytování pobytové sociální služby </w:t>
      </w:r>
      <w:r>
        <w:t>domov</w:t>
      </w:r>
      <w:r w:rsidRPr="00043E9B">
        <w:t xml:space="preserve"> bezplatně poskyt</w:t>
      </w:r>
      <w:r>
        <w:t>uje</w:t>
      </w:r>
      <w:r w:rsidRPr="00043E9B">
        <w:t xml:space="preserve"> </w:t>
      </w:r>
      <w:r w:rsidR="006F1F36">
        <w:t xml:space="preserve">také </w:t>
      </w:r>
      <w:r w:rsidRPr="00043E9B">
        <w:t>základní sociální poradenství</w:t>
      </w:r>
      <w:r>
        <w:t>.</w:t>
      </w:r>
      <w:r w:rsidRPr="00043E9B">
        <w:t xml:space="preserve"> </w:t>
      </w:r>
    </w:p>
    <w:p w:rsidR="00043E9B" w:rsidRDefault="00043E9B" w:rsidP="00043E9B">
      <w:pPr>
        <w:pStyle w:val="Default"/>
        <w:keepNext/>
        <w:ind w:left="425"/>
        <w:jc w:val="both"/>
        <w:rPr>
          <w:rFonts w:ascii="Calibri" w:hAnsi="Calibri" w:cs="Calibri"/>
          <w:color w:val="auto"/>
        </w:rPr>
      </w:pPr>
    </w:p>
    <w:p w:rsidR="00A45C14" w:rsidRPr="00043E9B" w:rsidRDefault="00A45C14" w:rsidP="00043E9B">
      <w:pPr>
        <w:pStyle w:val="Default"/>
        <w:keepNext/>
        <w:ind w:left="425"/>
        <w:jc w:val="both"/>
        <w:rPr>
          <w:rFonts w:ascii="Calibri" w:hAnsi="Calibri" w:cs="Calibri"/>
          <w:color w:val="auto"/>
        </w:rPr>
      </w:pPr>
    </w:p>
    <w:p w:rsidR="0017210B" w:rsidRPr="00B94CD7" w:rsidRDefault="0017210B" w:rsidP="004C1F57">
      <w:pPr>
        <w:jc w:val="center"/>
        <w:rPr>
          <w:rFonts w:ascii="Calibri" w:hAnsi="Calibri" w:cs="Calibri"/>
          <w:b/>
          <w:bCs/>
        </w:rPr>
      </w:pPr>
      <w:r w:rsidRPr="00B94CD7">
        <w:rPr>
          <w:rFonts w:ascii="Calibri" w:hAnsi="Calibri" w:cs="Calibri"/>
          <w:b/>
          <w:bCs/>
        </w:rPr>
        <w:t xml:space="preserve">Čl. </w:t>
      </w:r>
      <w:r w:rsidR="00006B7A" w:rsidRPr="00B94CD7">
        <w:rPr>
          <w:rFonts w:ascii="Calibri" w:hAnsi="Calibri" w:cs="Calibri"/>
          <w:b/>
          <w:bCs/>
        </w:rPr>
        <w:t>3</w:t>
      </w:r>
    </w:p>
    <w:p w:rsidR="0017210B" w:rsidRPr="00B94CD7" w:rsidRDefault="0017210B" w:rsidP="00F71128">
      <w:pPr>
        <w:spacing w:after="120"/>
        <w:jc w:val="center"/>
        <w:rPr>
          <w:rFonts w:ascii="Calibri" w:hAnsi="Calibri" w:cs="Calibri"/>
          <w:b/>
          <w:bCs/>
        </w:rPr>
      </w:pPr>
      <w:r w:rsidRPr="00B94CD7">
        <w:rPr>
          <w:rFonts w:ascii="Calibri" w:hAnsi="Calibri" w:cs="Calibri"/>
          <w:b/>
          <w:bCs/>
        </w:rPr>
        <w:t>Ubytování</w:t>
      </w:r>
    </w:p>
    <w:p w:rsidR="0017210B" w:rsidRPr="00B94CD7" w:rsidRDefault="0017210B" w:rsidP="0003027D">
      <w:pPr>
        <w:numPr>
          <w:ilvl w:val="0"/>
          <w:numId w:val="3"/>
        </w:numPr>
        <w:spacing w:after="60"/>
        <w:ind w:left="425" w:hanging="357"/>
        <w:jc w:val="both"/>
        <w:rPr>
          <w:rFonts w:ascii="Calibri" w:hAnsi="Calibri" w:cs="Calibri"/>
        </w:rPr>
      </w:pPr>
      <w:r w:rsidRPr="00B94CD7">
        <w:rPr>
          <w:rFonts w:ascii="Calibri" w:hAnsi="Calibri" w:cs="Calibri"/>
        </w:rPr>
        <w:t>Posk</w:t>
      </w:r>
      <w:r w:rsidR="00DE5198" w:rsidRPr="00B94CD7">
        <w:rPr>
          <w:rFonts w:ascii="Calibri" w:hAnsi="Calibri" w:cs="Calibri"/>
        </w:rPr>
        <w:t xml:space="preserve">ytovatel se zavazuje poskytovat </w:t>
      </w:r>
      <w:r w:rsidR="0076035D">
        <w:rPr>
          <w:rFonts w:ascii="Calibri" w:hAnsi="Calibri" w:cs="Calibri"/>
        </w:rPr>
        <w:t>uživateli</w:t>
      </w:r>
      <w:r w:rsidRPr="00B94CD7">
        <w:rPr>
          <w:rFonts w:ascii="Calibri" w:hAnsi="Calibri" w:cs="Calibri"/>
        </w:rPr>
        <w:t xml:space="preserve"> ubytování</w:t>
      </w:r>
      <w:r w:rsidR="00370280">
        <w:rPr>
          <w:rFonts w:ascii="Calibri" w:hAnsi="Calibri" w:cs="Calibri"/>
        </w:rPr>
        <w:t xml:space="preserve"> v:</w:t>
      </w:r>
    </w:p>
    <w:p w:rsidR="00370280" w:rsidRDefault="00C71D89" w:rsidP="00ED680E">
      <w:pPr>
        <w:numPr>
          <w:ilvl w:val="0"/>
          <w:numId w:val="37"/>
        </w:numPr>
        <w:spacing w:after="120"/>
        <w:jc w:val="both"/>
        <w:rPr>
          <w:rFonts w:ascii="Calibri" w:hAnsi="Calibri" w:cs="Calibri"/>
        </w:rPr>
      </w:pPr>
      <w:r w:rsidRPr="00717A1B">
        <w:rPr>
          <w:rFonts w:ascii="Calibri" w:hAnsi="Calibri" w:cs="Calibri"/>
        </w:rPr>
        <w:t>j</w:t>
      </w:r>
      <w:r w:rsidR="00370280" w:rsidRPr="00717A1B">
        <w:rPr>
          <w:rFonts w:ascii="Calibri" w:hAnsi="Calibri" w:cs="Calibri"/>
        </w:rPr>
        <w:t>ednolůžkovém pokoji s vlastním sociálním zařízením nebo</w:t>
      </w:r>
      <w:r w:rsidR="00546BA0">
        <w:rPr>
          <w:rFonts w:ascii="Calibri" w:hAnsi="Calibri" w:cs="Calibri"/>
        </w:rPr>
        <w:t>,</w:t>
      </w:r>
    </w:p>
    <w:p w:rsidR="00546BA0" w:rsidRPr="00546BA0" w:rsidRDefault="00546BA0" w:rsidP="00546BA0">
      <w:pPr>
        <w:pStyle w:val="Odstavecseseznamem"/>
        <w:numPr>
          <w:ilvl w:val="0"/>
          <w:numId w:val="37"/>
        </w:numPr>
        <w:spacing w:after="200" w:line="276" w:lineRule="auto"/>
        <w:rPr>
          <w:rFonts w:ascii="Calibri" w:hAnsi="Calibri" w:cs="Calibri"/>
          <w:bCs/>
          <w:iCs/>
        </w:rPr>
      </w:pPr>
      <w:r w:rsidRPr="00546BA0">
        <w:rPr>
          <w:rFonts w:ascii="Calibri" w:hAnsi="Calibri" w:cs="Calibri"/>
          <w:bCs/>
          <w:iCs/>
        </w:rPr>
        <w:t xml:space="preserve">ve dvoulůžkovém pokoji (dvoupokojový) se společným sociálním zařízením </w:t>
      </w:r>
    </w:p>
    <w:p w:rsidR="00546BA0" w:rsidRPr="00546BA0" w:rsidRDefault="00546BA0" w:rsidP="00ED680E">
      <w:pPr>
        <w:numPr>
          <w:ilvl w:val="0"/>
          <w:numId w:val="37"/>
        </w:numPr>
        <w:spacing w:after="120"/>
        <w:jc w:val="both"/>
        <w:rPr>
          <w:rFonts w:ascii="Calibri" w:hAnsi="Calibri" w:cs="Calibri"/>
        </w:rPr>
      </w:pPr>
      <w:r w:rsidRPr="00546BA0">
        <w:rPr>
          <w:rFonts w:ascii="Calibri" w:hAnsi="Calibri" w:cs="Calibri"/>
          <w:bCs/>
          <w:iCs/>
        </w:rPr>
        <w:t xml:space="preserve">ve dvoulůžkovém pokoji (jednopokojový) se společným sociálním zařízení </w:t>
      </w:r>
    </w:p>
    <w:p w:rsidR="00943D51" w:rsidRPr="00943D51" w:rsidRDefault="0076035D" w:rsidP="00B823F5">
      <w:pPr>
        <w:pStyle w:val="Default"/>
        <w:numPr>
          <w:ilvl w:val="0"/>
          <w:numId w:val="3"/>
        </w:numPr>
        <w:spacing w:after="120"/>
        <w:ind w:left="426"/>
        <w:jc w:val="both"/>
        <w:rPr>
          <w:rFonts w:ascii="Calibri" w:hAnsi="Calibri" w:cs="Calibri"/>
          <w:color w:val="auto"/>
        </w:rPr>
      </w:pPr>
      <w:r>
        <w:rPr>
          <w:rFonts w:ascii="Calibri" w:hAnsi="Calibri" w:cs="Calibri"/>
          <w:color w:val="auto"/>
        </w:rPr>
        <w:t>Uživatel</w:t>
      </w:r>
      <w:r w:rsidR="00943D51">
        <w:rPr>
          <w:rFonts w:ascii="Calibri" w:hAnsi="Calibri" w:cs="Calibri"/>
          <w:color w:val="auto"/>
        </w:rPr>
        <w:t xml:space="preserve"> bude ubytován v pokoji č. </w:t>
      </w:r>
    </w:p>
    <w:p w:rsidR="00B823F5" w:rsidRPr="00FF1D50" w:rsidRDefault="0076035D" w:rsidP="00B823F5">
      <w:pPr>
        <w:pStyle w:val="Default"/>
        <w:numPr>
          <w:ilvl w:val="0"/>
          <w:numId w:val="3"/>
        </w:numPr>
        <w:spacing w:after="120"/>
        <w:ind w:left="426"/>
        <w:jc w:val="both"/>
        <w:rPr>
          <w:rFonts w:ascii="Calibri" w:hAnsi="Calibri" w:cs="Calibri"/>
          <w:color w:val="auto"/>
        </w:rPr>
      </w:pPr>
      <w:r w:rsidRPr="00FF1D50">
        <w:rPr>
          <w:rFonts w:ascii="Calibri" w:hAnsi="Calibri" w:cs="Calibri"/>
        </w:rPr>
        <w:t>Uživatele</w:t>
      </w:r>
      <w:r w:rsidR="009269CA" w:rsidRPr="00FF1D50">
        <w:rPr>
          <w:rFonts w:ascii="Calibri" w:hAnsi="Calibri" w:cs="Calibri"/>
        </w:rPr>
        <w:t xml:space="preserve"> lze v průběhu pobytu přemístit na jiný pokoj pouze s je</w:t>
      </w:r>
      <w:r w:rsidR="00AA1A4D" w:rsidRPr="00FF1D50">
        <w:rPr>
          <w:rFonts w:ascii="Calibri" w:hAnsi="Calibri" w:cs="Calibri"/>
        </w:rPr>
        <w:t>ho</w:t>
      </w:r>
      <w:r w:rsidR="009269CA" w:rsidRPr="00FF1D50">
        <w:rPr>
          <w:rFonts w:ascii="Calibri" w:hAnsi="Calibri" w:cs="Calibri"/>
        </w:rPr>
        <w:t xml:space="preserve"> souhlasem.</w:t>
      </w:r>
      <w:r w:rsidR="00B823F5" w:rsidRPr="00FF1D50">
        <w:rPr>
          <w:rFonts w:ascii="Calibri" w:hAnsi="Calibri" w:cs="Calibri"/>
        </w:rPr>
        <w:t xml:space="preserve"> </w:t>
      </w:r>
      <w:r w:rsidRPr="00FF1D50">
        <w:rPr>
          <w:rFonts w:ascii="Calibri" w:hAnsi="Calibri" w:cs="Calibri"/>
        </w:rPr>
        <w:t xml:space="preserve">Uživatele </w:t>
      </w:r>
      <w:r w:rsidR="00B823F5" w:rsidRPr="00FF1D50">
        <w:rPr>
          <w:rFonts w:ascii="Calibri" w:hAnsi="Calibri" w:cs="Calibri"/>
        </w:rPr>
        <w:t>lze bez je</w:t>
      </w:r>
      <w:r w:rsidR="00F61BE5" w:rsidRPr="00FF1D50">
        <w:rPr>
          <w:rFonts w:ascii="Calibri" w:hAnsi="Calibri" w:cs="Calibri"/>
        </w:rPr>
        <w:t>ho</w:t>
      </w:r>
      <w:r w:rsidR="00B823F5" w:rsidRPr="00FF1D50">
        <w:rPr>
          <w:rFonts w:ascii="Calibri" w:hAnsi="Calibri" w:cs="Calibri"/>
        </w:rPr>
        <w:t xml:space="preserve"> souhlasu přemístit na jiný pokoj jen z důvodu havárie či</w:t>
      </w:r>
      <w:r w:rsidR="00BB3D13" w:rsidRPr="00FF1D50">
        <w:rPr>
          <w:rFonts w:ascii="Calibri" w:hAnsi="Calibri" w:cs="Calibri"/>
        </w:rPr>
        <w:t> </w:t>
      </w:r>
      <w:r w:rsidR="00B823F5" w:rsidRPr="00FF1D50">
        <w:rPr>
          <w:rFonts w:ascii="Calibri" w:hAnsi="Calibri" w:cs="Calibri"/>
        </w:rPr>
        <w:t>stavebních úprav objektu, ve kterém žije</w:t>
      </w:r>
      <w:r w:rsidR="001E00F4" w:rsidRPr="00FF1D50">
        <w:rPr>
          <w:rFonts w:ascii="Calibri" w:hAnsi="Calibri" w:cs="Calibri"/>
        </w:rPr>
        <w:t xml:space="preserve"> a dále vyžadují-li to vážné provozní důvody</w:t>
      </w:r>
      <w:r w:rsidR="00B823F5" w:rsidRPr="00FF1D50">
        <w:rPr>
          <w:rFonts w:ascii="Calibri" w:hAnsi="Calibri" w:cs="Calibri"/>
        </w:rPr>
        <w:t>.</w:t>
      </w:r>
      <w:r w:rsidR="001E00F4" w:rsidRPr="00FF1D50">
        <w:rPr>
          <w:rFonts w:ascii="Calibri" w:hAnsi="Calibri" w:cs="Calibri"/>
        </w:rPr>
        <w:t xml:space="preserve"> </w:t>
      </w:r>
    </w:p>
    <w:p w:rsidR="0017210B" w:rsidRPr="00BF18AE" w:rsidRDefault="001F1FC2" w:rsidP="00995477">
      <w:pPr>
        <w:pStyle w:val="Default"/>
        <w:numPr>
          <w:ilvl w:val="0"/>
          <w:numId w:val="3"/>
        </w:numPr>
        <w:spacing w:after="120"/>
        <w:ind w:left="426"/>
        <w:jc w:val="both"/>
        <w:rPr>
          <w:rFonts w:ascii="Calibri" w:hAnsi="Calibri" w:cs="Calibri"/>
          <w:color w:val="auto"/>
        </w:rPr>
      </w:pPr>
      <w:r w:rsidRPr="00BF18AE">
        <w:rPr>
          <w:rFonts w:ascii="Calibri" w:hAnsi="Calibri" w:cs="Calibri"/>
          <w:color w:val="auto"/>
        </w:rPr>
        <w:t>Pokoj je vybaven obvyklým zařízením, minimálně v rozsahu: lůžko,</w:t>
      </w:r>
      <w:r w:rsidR="00BF18AE" w:rsidRPr="00BF18AE">
        <w:rPr>
          <w:rFonts w:ascii="Calibri" w:hAnsi="Calibri" w:cs="Calibri"/>
          <w:color w:val="auto"/>
        </w:rPr>
        <w:t xml:space="preserve"> noční stolek,</w:t>
      </w:r>
      <w:r w:rsidR="007163C2" w:rsidRPr="00BF18AE">
        <w:rPr>
          <w:rFonts w:ascii="Calibri" w:hAnsi="Calibri" w:cs="Calibri"/>
          <w:color w:val="auto"/>
        </w:rPr>
        <w:t xml:space="preserve"> </w:t>
      </w:r>
      <w:r w:rsidR="002726A3" w:rsidRPr="00BF18AE">
        <w:rPr>
          <w:rFonts w:ascii="Calibri" w:hAnsi="Calibri" w:cs="Calibri"/>
          <w:color w:val="auto"/>
        </w:rPr>
        <w:t xml:space="preserve">kuchyňská linka, obývací sestava nábytku, stůl, dvě židle, stropní světlo, signalizační zařízení, STA, </w:t>
      </w:r>
      <w:r w:rsidR="002726A3" w:rsidRPr="00FF1D50">
        <w:rPr>
          <w:rFonts w:ascii="Calibri" w:hAnsi="Calibri" w:cs="Calibri"/>
          <w:color w:val="auto"/>
        </w:rPr>
        <w:t>set</w:t>
      </w:r>
      <w:r w:rsidR="00BF18AE" w:rsidRPr="00FF1D50">
        <w:rPr>
          <w:rFonts w:ascii="Calibri" w:hAnsi="Calibri" w:cs="Calibri"/>
          <w:color w:val="auto"/>
        </w:rPr>
        <w:t>-top box DVB –T</w:t>
      </w:r>
      <w:r w:rsidR="00F00D56" w:rsidRPr="00FF1D50">
        <w:rPr>
          <w:rFonts w:ascii="Calibri" w:hAnsi="Calibri" w:cs="Calibri"/>
          <w:color w:val="auto"/>
        </w:rPr>
        <w:t>2</w:t>
      </w:r>
      <w:r w:rsidR="00BF18AE" w:rsidRPr="00BF18AE">
        <w:rPr>
          <w:rFonts w:ascii="Calibri" w:hAnsi="Calibri" w:cs="Calibri"/>
          <w:color w:val="auto"/>
        </w:rPr>
        <w:t>, přípojka na telefon</w:t>
      </w:r>
      <w:r w:rsidR="00BF18AE">
        <w:rPr>
          <w:rFonts w:ascii="Calibri" w:hAnsi="Calibri" w:cs="Calibri"/>
          <w:color w:val="auto"/>
        </w:rPr>
        <w:t>,</w:t>
      </w:r>
      <w:r w:rsidRPr="00BF18AE">
        <w:rPr>
          <w:rFonts w:ascii="Calibri" w:hAnsi="Calibri" w:cs="Calibri"/>
          <w:color w:val="auto"/>
        </w:rPr>
        <w:t xml:space="preserve"> </w:t>
      </w:r>
      <w:r w:rsidR="00BF18AE">
        <w:rPr>
          <w:rFonts w:ascii="Calibri" w:hAnsi="Calibri" w:cs="Calibri"/>
          <w:color w:val="auto"/>
        </w:rPr>
        <w:t>uzamykatelný</w:t>
      </w:r>
      <w:r w:rsidR="007163C2" w:rsidRPr="00BF18AE">
        <w:rPr>
          <w:rFonts w:ascii="Calibri" w:hAnsi="Calibri" w:cs="Calibri"/>
          <w:color w:val="auto"/>
        </w:rPr>
        <w:t xml:space="preserve"> </w:t>
      </w:r>
      <w:r w:rsidR="00BF18AE">
        <w:rPr>
          <w:rFonts w:ascii="Calibri" w:hAnsi="Calibri" w:cs="Calibri"/>
          <w:color w:val="auto"/>
        </w:rPr>
        <w:t>trezor.</w:t>
      </w:r>
    </w:p>
    <w:p w:rsidR="0017210B" w:rsidRPr="00B94CD7" w:rsidRDefault="0017210B" w:rsidP="00995477">
      <w:pPr>
        <w:numPr>
          <w:ilvl w:val="0"/>
          <w:numId w:val="3"/>
        </w:numPr>
        <w:spacing w:after="120"/>
        <w:ind w:left="426"/>
        <w:jc w:val="both"/>
        <w:rPr>
          <w:rFonts w:ascii="Calibri" w:hAnsi="Calibri" w:cs="Calibri"/>
        </w:rPr>
      </w:pPr>
      <w:r w:rsidRPr="00BF18AE">
        <w:rPr>
          <w:rFonts w:ascii="Calibri" w:hAnsi="Calibri" w:cs="Calibri"/>
        </w:rPr>
        <w:t xml:space="preserve">Se souhlasem poskytovatele má </w:t>
      </w:r>
      <w:r w:rsidR="0076035D" w:rsidRPr="00BF18AE">
        <w:rPr>
          <w:rFonts w:ascii="Calibri" w:hAnsi="Calibri" w:cs="Calibri"/>
        </w:rPr>
        <w:t>uživatel</w:t>
      </w:r>
      <w:r w:rsidRPr="00BF18AE">
        <w:rPr>
          <w:rFonts w:ascii="Calibri" w:hAnsi="Calibri" w:cs="Calibri"/>
        </w:rPr>
        <w:t xml:space="preserve"> možnost vybavit si pokoj vlastním náb</w:t>
      </w:r>
      <w:r w:rsidR="00125AB9" w:rsidRPr="00BF18AE">
        <w:rPr>
          <w:rFonts w:ascii="Calibri" w:hAnsi="Calibri" w:cs="Calibri"/>
        </w:rPr>
        <w:t xml:space="preserve">ytkem </w:t>
      </w:r>
      <w:r w:rsidR="00363ECA" w:rsidRPr="00BF18AE">
        <w:rPr>
          <w:rFonts w:ascii="Calibri" w:hAnsi="Calibri" w:cs="Calibri"/>
        </w:rPr>
        <w:br/>
      </w:r>
      <w:r w:rsidR="00125AB9" w:rsidRPr="00BF18AE">
        <w:rPr>
          <w:rFonts w:ascii="Calibri" w:hAnsi="Calibri" w:cs="Calibri"/>
        </w:rPr>
        <w:t>a elektrickými spotřebiči.</w:t>
      </w:r>
      <w:r w:rsidR="00BF18AE">
        <w:rPr>
          <w:rFonts w:ascii="Calibri" w:hAnsi="Calibri" w:cs="Calibri"/>
        </w:rPr>
        <w:t xml:space="preserve"> </w:t>
      </w:r>
      <w:r w:rsidR="00BF18AE" w:rsidRPr="00FF1D50">
        <w:rPr>
          <w:rFonts w:ascii="Calibri" w:hAnsi="Calibri" w:cs="Calibri"/>
        </w:rPr>
        <w:t>Elektrické spotřebiče musí být v záruce nebo musí být provedena elektro revize.</w:t>
      </w:r>
      <w:r w:rsidR="00FF1D50" w:rsidRPr="00FF1D50">
        <w:rPr>
          <w:rFonts w:ascii="Calibri" w:hAnsi="Calibri" w:cs="Calibri"/>
        </w:rPr>
        <w:t xml:space="preserve"> Tyto dokumenty musí být předány sociální pracovnici.</w:t>
      </w:r>
      <w:r w:rsidRPr="00FF1D50">
        <w:rPr>
          <w:rFonts w:ascii="Calibri" w:hAnsi="Calibri" w:cs="Calibri"/>
        </w:rPr>
        <w:t xml:space="preserve"> P</w:t>
      </w:r>
      <w:r w:rsidRPr="00BF18AE">
        <w:rPr>
          <w:rFonts w:ascii="Calibri" w:hAnsi="Calibri" w:cs="Calibri"/>
        </w:rPr>
        <w:t xml:space="preserve">ři používání vlastní televize a rádia </w:t>
      </w:r>
      <w:r w:rsidR="007335FD" w:rsidRPr="00BF18AE">
        <w:rPr>
          <w:rFonts w:ascii="Calibri" w:hAnsi="Calibri" w:cs="Calibri"/>
        </w:rPr>
        <w:t>je uživatel povinen s</w:t>
      </w:r>
      <w:r w:rsidRPr="00BF18AE">
        <w:rPr>
          <w:rFonts w:ascii="Calibri" w:hAnsi="Calibri" w:cs="Calibri"/>
        </w:rPr>
        <w:t xml:space="preserve">i </w:t>
      </w:r>
      <w:r w:rsidR="007335FD" w:rsidRPr="00BF18AE">
        <w:rPr>
          <w:rFonts w:ascii="Calibri" w:hAnsi="Calibri" w:cs="Calibri"/>
        </w:rPr>
        <w:t>hradit</w:t>
      </w:r>
      <w:r w:rsidR="00071397" w:rsidRPr="00BF18AE">
        <w:rPr>
          <w:rFonts w:ascii="Calibri" w:hAnsi="Calibri" w:cs="Calibri"/>
        </w:rPr>
        <w:t xml:space="preserve"> </w:t>
      </w:r>
      <w:r w:rsidRPr="00BF18AE">
        <w:rPr>
          <w:rFonts w:ascii="Calibri" w:hAnsi="Calibri" w:cs="Calibri"/>
        </w:rPr>
        <w:t>koncesionářský poplatek</w:t>
      </w:r>
      <w:r w:rsidR="007335FD" w:rsidRPr="00BF18AE">
        <w:rPr>
          <w:rFonts w:ascii="Calibri" w:hAnsi="Calibri" w:cs="Calibri"/>
        </w:rPr>
        <w:t>, pokud není od poplatku osvobozen (hmotná nouze)</w:t>
      </w:r>
      <w:r w:rsidRPr="00BF18AE">
        <w:rPr>
          <w:rFonts w:ascii="Calibri" w:hAnsi="Calibri" w:cs="Calibri"/>
        </w:rPr>
        <w:t>. Vlastní nábytek musí být bezpečný, hygienicky nezávadný, v přiměřeném množství a</w:t>
      </w:r>
      <w:r w:rsidR="007335FD" w:rsidRPr="00BF18AE">
        <w:rPr>
          <w:rFonts w:ascii="Calibri" w:hAnsi="Calibri" w:cs="Calibri"/>
        </w:rPr>
        <w:t> </w:t>
      </w:r>
      <w:r w:rsidRPr="00BF18AE">
        <w:rPr>
          <w:rFonts w:ascii="Calibri" w:hAnsi="Calibri" w:cs="Calibri"/>
        </w:rPr>
        <w:t>velikosti.</w:t>
      </w:r>
    </w:p>
    <w:p w:rsidR="0017210B" w:rsidRPr="00100E2C" w:rsidRDefault="007335FD" w:rsidP="00995477">
      <w:pPr>
        <w:numPr>
          <w:ilvl w:val="0"/>
          <w:numId w:val="3"/>
        </w:numPr>
        <w:spacing w:after="120"/>
        <w:ind w:left="426"/>
        <w:jc w:val="both"/>
        <w:rPr>
          <w:rFonts w:ascii="Calibri" w:hAnsi="Calibri" w:cs="Calibri"/>
        </w:rPr>
      </w:pPr>
      <w:r w:rsidRPr="00100E2C">
        <w:rPr>
          <w:rFonts w:ascii="Calibri" w:hAnsi="Calibri" w:cs="Calibri"/>
        </w:rPr>
        <w:t xml:space="preserve">Uživatel je v mezích svých vlastních možností </w:t>
      </w:r>
      <w:r w:rsidR="0017210B" w:rsidRPr="00100E2C">
        <w:rPr>
          <w:rFonts w:ascii="Calibri" w:hAnsi="Calibri" w:cs="Calibri"/>
        </w:rPr>
        <w:t>povinen udržovat prostory k ubytování a</w:t>
      </w:r>
      <w:r w:rsidR="00100E2C" w:rsidRPr="00100E2C">
        <w:rPr>
          <w:rFonts w:ascii="Calibri" w:hAnsi="Calibri" w:cs="Calibri"/>
        </w:rPr>
        <w:t> </w:t>
      </w:r>
      <w:r w:rsidR="0017210B" w:rsidRPr="00100E2C">
        <w:rPr>
          <w:rFonts w:ascii="Calibri" w:hAnsi="Calibri" w:cs="Calibri"/>
        </w:rPr>
        <w:t>k užívání ve stavu způsobilém pro řádné ubytování a užívání</w:t>
      </w:r>
      <w:r w:rsidRPr="00100E2C">
        <w:rPr>
          <w:rFonts w:ascii="Calibri" w:hAnsi="Calibri" w:cs="Calibri"/>
        </w:rPr>
        <w:t>. Dále je povinen udržovat v pořádku své osobní věci a taktéž</w:t>
      </w:r>
      <w:r w:rsidR="0017210B" w:rsidRPr="00100E2C">
        <w:rPr>
          <w:rFonts w:ascii="Calibri" w:hAnsi="Calibri" w:cs="Calibri"/>
        </w:rPr>
        <w:t xml:space="preserve"> zajistit nerušený výkon práv </w:t>
      </w:r>
      <w:r w:rsidR="0003027D" w:rsidRPr="00100E2C">
        <w:rPr>
          <w:rFonts w:ascii="Calibri" w:hAnsi="Calibri" w:cs="Calibri"/>
        </w:rPr>
        <w:t xml:space="preserve">ostatních </w:t>
      </w:r>
      <w:r w:rsidR="00F61BE5" w:rsidRPr="00100E2C">
        <w:rPr>
          <w:rFonts w:ascii="Calibri" w:hAnsi="Calibri" w:cs="Calibri"/>
        </w:rPr>
        <w:t>klientů domova</w:t>
      </w:r>
      <w:r w:rsidR="0003027D" w:rsidRPr="00100E2C">
        <w:rPr>
          <w:rFonts w:ascii="Calibri" w:hAnsi="Calibri" w:cs="Calibri"/>
        </w:rPr>
        <w:t>,</w:t>
      </w:r>
      <w:r w:rsidR="0017210B" w:rsidRPr="00100E2C">
        <w:rPr>
          <w:rFonts w:ascii="Calibri" w:hAnsi="Calibri" w:cs="Calibri"/>
        </w:rPr>
        <w:t xml:space="preserve"> spojených s užíváním </w:t>
      </w:r>
      <w:r w:rsidR="00BF307A" w:rsidRPr="00100E2C">
        <w:rPr>
          <w:rFonts w:ascii="Calibri" w:hAnsi="Calibri" w:cs="Calibri"/>
        </w:rPr>
        <w:t>společných</w:t>
      </w:r>
      <w:r w:rsidR="0017210B" w:rsidRPr="00100E2C">
        <w:rPr>
          <w:rFonts w:ascii="Calibri" w:hAnsi="Calibri" w:cs="Calibri"/>
        </w:rPr>
        <w:t xml:space="preserve"> prostor.</w:t>
      </w:r>
    </w:p>
    <w:p w:rsidR="00685F38" w:rsidRDefault="0076035D" w:rsidP="00685F38">
      <w:pPr>
        <w:numPr>
          <w:ilvl w:val="0"/>
          <w:numId w:val="3"/>
        </w:numPr>
        <w:spacing w:after="120"/>
        <w:ind w:left="426"/>
        <w:jc w:val="both"/>
        <w:rPr>
          <w:rFonts w:ascii="Calibri" w:hAnsi="Calibri" w:cs="Calibri"/>
        </w:rPr>
      </w:pPr>
      <w:r>
        <w:rPr>
          <w:rFonts w:ascii="Calibri" w:hAnsi="Calibri" w:cs="Calibri"/>
        </w:rPr>
        <w:t>Uživatel</w:t>
      </w:r>
      <w:r w:rsidR="0017210B" w:rsidRPr="00B94CD7">
        <w:rPr>
          <w:rFonts w:ascii="Calibri" w:hAnsi="Calibri" w:cs="Calibri"/>
        </w:rPr>
        <w:t xml:space="preserve"> je povin</w:t>
      </w:r>
      <w:r w:rsidR="00D84F07">
        <w:rPr>
          <w:rFonts w:ascii="Calibri" w:hAnsi="Calibri" w:cs="Calibri"/>
        </w:rPr>
        <w:t>e</w:t>
      </w:r>
      <w:r w:rsidR="00F61BE5">
        <w:rPr>
          <w:rFonts w:ascii="Calibri" w:hAnsi="Calibri" w:cs="Calibri"/>
        </w:rPr>
        <w:t>n</w:t>
      </w:r>
      <w:r w:rsidR="004C5EF6" w:rsidRPr="00B94CD7">
        <w:rPr>
          <w:rFonts w:ascii="Calibri" w:hAnsi="Calibri" w:cs="Calibri"/>
        </w:rPr>
        <w:t xml:space="preserve"> v rámci svých schopností</w:t>
      </w:r>
      <w:r w:rsidR="0017210B" w:rsidRPr="00B94CD7">
        <w:rPr>
          <w:rFonts w:ascii="Calibri" w:hAnsi="Calibri" w:cs="Calibri"/>
        </w:rPr>
        <w:t xml:space="preserve"> udržovat pořádek nejen</w:t>
      </w:r>
      <w:r w:rsidR="00DE5198" w:rsidRPr="00B94CD7">
        <w:rPr>
          <w:rFonts w:ascii="Calibri" w:hAnsi="Calibri" w:cs="Calibri"/>
        </w:rPr>
        <w:t xml:space="preserve"> na svém pokoji, ale i</w:t>
      </w:r>
      <w:r w:rsidR="005514C0">
        <w:rPr>
          <w:rFonts w:ascii="Calibri" w:hAnsi="Calibri" w:cs="Calibri"/>
        </w:rPr>
        <w:t> </w:t>
      </w:r>
      <w:r w:rsidR="00DE5198" w:rsidRPr="00B94CD7">
        <w:rPr>
          <w:rFonts w:ascii="Calibri" w:hAnsi="Calibri" w:cs="Calibri"/>
        </w:rPr>
        <w:t>ve všech</w:t>
      </w:r>
      <w:r w:rsidR="0017210B" w:rsidRPr="00B94CD7">
        <w:rPr>
          <w:rFonts w:ascii="Calibri" w:hAnsi="Calibri" w:cs="Calibri"/>
        </w:rPr>
        <w:t xml:space="preserve"> společných prostorech a společných sociálních zařízeních</w:t>
      </w:r>
      <w:r w:rsidR="004C5EF6" w:rsidRPr="00B94CD7">
        <w:rPr>
          <w:rFonts w:ascii="Calibri" w:hAnsi="Calibri" w:cs="Calibri"/>
        </w:rPr>
        <w:t>, které využívá</w:t>
      </w:r>
      <w:r w:rsidR="00DE5198" w:rsidRPr="00B94CD7">
        <w:rPr>
          <w:rFonts w:ascii="Calibri" w:hAnsi="Calibri" w:cs="Calibri"/>
        </w:rPr>
        <w:t>.</w:t>
      </w:r>
    </w:p>
    <w:p w:rsidR="00685F38" w:rsidRDefault="004C5EF6" w:rsidP="00685F38">
      <w:pPr>
        <w:numPr>
          <w:ilvl w:val="0"/>
          <w:numId w:val="3"/>
        </w:numPr>
        <w:spacing w:after="120"/>
        <w:ind w:left="426"/>
        <w:jc w:val="both"/>
        <w:rPr>
          <w:rFonts w:ascii="Calibri" w:hAnsi="Calibri" w:cs="Calibri"/>
        </w:rPr>
      </w:pPr>
      <w:r w:rsidRPr="00685F38">
        <w:rPr>
          <w:rFonts w:ascii="Calibri" w:hAnsi="Calibri" w:cs="Calibri"/>
          <w:bCs/>
        </w:rPr>
        <w:t>Ubytování zahrnuje vedle úhrady za lůžko i základní služby</w:t>
      </w:r>
      <w:r w:rsidRPr="00685F38">
        <w:rPr>
          <w:rFonts w:ascii="Calibri" w:hAnsi="Calibri" w:cs="Calibri"/>
        </w:rPr>
        <w:t>, tj</w:t>
      </w:r>
      <w:r w:rsidRPr="005F6C7D">
        <w:rPr>
          <w:rFonts w:ascii="Calibri" w:hAnsi="Calibri" w:cs="Calibri"/>
        </w:rPr>
        <w:t xml:space="preserve">. </w:t>
      </w:r>
      <w:r w:rsidR="00AA1A4D">
        <w:rPr>
          <w:rFonts w:ascii="Calibri" w:hAnsi="Calibri" w:cs="Calibri"/>
        </w:rPr>
        <w:t xml:space="preserve">běžný </w:t>
      </w:r>
      <w:r w:rsidRPr="005F6C7D">
        <w:rPr>
          <w:rFonts w:ascii="Calibri" w:hAnsi="Calibri" w:cs="Calibri"/>
        </w:rPr>
        <w:t>úklid</w:t>
      </w:r>
      <w:r w:rsidR="00685F38" w:rsidRPr="005F6C7D">
        <w:rPr>
          <w:rFonts w:ascii="Calibri" w:hAnsi="Calibri" w:cs="Calibri"/>
        </w:rPr>
        <w:t xml:space="preserve"> </w:t>
      </w:r>
      <w:r w:rsidRPr="005F6C7D">
        <w:rPr>
          <w:rFonts w:ascii="Calibri" w:hAnsi="Calibri" w:cs="Calibri"/>
        </w:rPr>
        <w:t>včetně</w:t>
      </w:r>
      <w:r w:rsidRPr="00685F38">
        <w:rPr>
          <w:rFonts w:ascii="Calibri" w:hAnsi="Calibri" w:cs="Calibri"/>
        </w:rPr>
        <w:t xml:space="preserve"> zajišťování likvidace odpadů dle platných právních norem, praní ložního a osobního prádla včetně žehlení i oprav prádla, topení, studené a teplé vody, elektrického proudu. </w:t>
      </w:r>
    </w:p>
    <w:p w:rsidR="00685F38" w:rsidRDefault="004C5EF6" w:rsidP="00685F38">
      <w:pPr>
        <w:numPr>
          <w:ilvl w:val="0"/>
          <w:numId w:val="3"/>
        </w:numPr>
        <w:spacing w:after="120"/>
        <w:ind w:left="426"/>
        <w:jc w:val="both"/>
        <w:rPr>
          <w:rFonts w:ascii="Calibri" w:hAnsi="Calibri" w:cs="Calibri"/>
        </w:rPr>
      </w:pPr>
      <w:r w:rsidRPr="00685F38">
        <w:rPr>
          <w:rFonts w:ascii="Calibri" w:hAnsi="Calibri" w:cs="Calibri"/>
        </w:rPr>
        <w:t xml:space="preserve">Mimo pokoj může </w:t>
      </w:r>
      <w:r w:rsidR="0076035D">
        <w:rPr>
          <w:rFonts w:ascii="Calibri" w:hAnsi="Calibri" w:cs="Calibri"/>
        </w:rPr>
        <w:t>uživatel</w:t>
      </w:r>
      <w:r w:rsidR="007F57C2" w:rsidRPr="00685F38">
        <w:rPr>
          <w:rFonts w:ascii="Calibri" w:hAnsi="Calibri" w:cs="Calibri"/>
        </w:rPr>
        <w:t xml:space="preserve"> obvyklým způsobem užívat</w:t>
      </w:r>
      <w:r w:rsidR="00685F38">
        <w:rPr>
          <w:rFonts w:ascii="Calibri" w:hAnsi="Calibri" w:cs="Calibri"/>
        </w:rPr>
        <w:t>,</w:t>
      </w:r>
      <w:r w:rsidR="007F57C2" w:rsidRPr="00685F38">
        <w:rPr>
          <w:rFonts w:ascii="Calibri" w:hAnsi="Calibri" w:cs="Calibri"/>
        </w:rPr>
        <w:t xml:space="preserve"> společně s ostatními uživateli</w:t>
      </w:r>
      <w:r w:rsidR="00685F38">
        <w:rPr>
          <w:rFonts w:ascii="Calibri" w:hAnsi="Calibri" w:cs="Calibri"/>
        </w:rPr>
        <w:t>,</w:t>
      </w:r>
      <w:r w:rsidR="00F61BE5" w:rsidRPr="00685F38">
        <w:rPr>
          <w:rFonts w:ascii="Calibri" w:hAnsi="Calibri" w:cs="Calibri"/>
        </w:rPr>
        <w:t xml:space="preserve"> služby</w:t>
      </w:r>
      <w:r w:rsidR="007F57C2" w:rsidRPr="00685F38">
        <w:rPr>
          <w:rFonts w:ascii="Calibri" w:hAnsi="Calibri" w:cs="Calibri"/>
        </w:rPr>
        <w:t xml:space="preserve"> </w:t>
      </w:r>
      <w:r w:rsidRPr="00685F38">
        <w:rPr>
          <w:rFonts w:ascii="Calibri" w:hAnsi="Calibri" w:cs="Calibri"/>
        </w:rPr>
        <w:t>také veškeré ostatní společné prostory</w:t>
      </w:r>
      <w:r w:rsidR="00471FA1" w:rsidRPr="00685F38">
        <w:rPr>
          <w:rFonts w:ascii="Calibri" w:hAnsi="Calibri" w:cs="Calibri"/>
        </w:rPr>
        <w:t>. Například</w:t>
      </w:r>
      <w:r w:rsidR="00BB3D13" w:rsidRPr="00685F38">
        <w:rPr>
          <w:rFonts w:ascii="Calibri" w:hAnsi="Calibri" w:cs="Calibri"/>
        </w:rPr>
        <w:t xml:space="preserve"> </w:t>
      </w:r>
      <w:r w:rsidR="00006B7A" w:rsidRPr="00685F38">
        <w:rPr>
          <w:rFonts w:ascii="Calibri" w:hAnsi="Calibri" w:cs="Calibri"/>
        </w:rPr>
        <w:t>j</w:t>
      </w:r>
      <w:r w:rsidR="007F57C2" w:rsidRPr="00685F38">
        <w:rPr>
          <w:rFonts w:ascii="Calibri" w:hAnsi="Calibri" w:cs="Calibri"/>
        </w:rPr>
        <w:t>ídelnu</w:t>
      </w:r>
      <w:r w:rsidR="00006B7A" w:rsidRPr="00685F38">
        <w:rPr>
          <w:rFonts w:ascii="Calibri" w:hAnsi="Calibri" w:cs="Calibri"/>
        </w:rPr>
        <w:t>,</w:t>
      </w:r>
      <w:r w:rsidR="00BB3D13" w:rsidRPr="00685F38">
        <w:rPr>
          <w:rFonts w:ascii="Calibri" w:hAnsi="Calibri" w:cs="Calibri"/>
        </w:rPr>
        <w:t xml:space="preserve"> </w:t>
      </w:r>
      <w:r w:rsidR="007F57C2" w:rsidRPr="00685F38">
        <w:rPr>
          <w:rFonts w:ascii="Calibri" w:hAnsi="Calibri" w:cs="Calibri"/>
        </w:rPr>
        <w:t>společné kuchyňky</w:t>
      </w:r>
      <w:r w:rsidR="00006B7A" w:rsidRPr="00685F38">
        <w:rPr>
          <w:rFonts w:ascii="Calibri" w:hAnsi="Calibri" w:cs="Calibri"/>
        </w:rPr>
        <w:t>,</w:t>
      </w:r>
      <w:r w:rsidR="00BB3D13" w:rsidRPr="00685F38">
        <w:rPr>
          <w:rFonts w:ascii="Calibri" w:hAnsi="Calibri" w:cs="Calibri"/>
        </w:rPr>
        <w:t xml:space="preserve"> </w:t>
      </w:r>
      <w:r w:rsidR="005807F4">
        <w:rPr>
          <w:rFonts w:ascii="Calibri" w:hAnsi="Calibri" w:cs="Calibri"/>
        </w:rPr>
        <w:lastRenderedPageBreak/>
        <w:t xml:space="preserve">společné koupelny, společné WC, </w:t>
      </w:r>
      <w:r w:rsidR="00F00D56">
        <w:rPr>
          <w:rFonts w:ascii="Calibri" w:hAnsi="Calibri" w:cs="Calibri"/>
        </w:rPr>
        <w:t>dílnu pro volno</w:t>
      </w:r>
      <w:r w:rsidR="007F57C2" w:rsidRPr="00685F38">
        <w:rPr>
          <w:rFonts w:ascii="Calibri" w:hAnsi="Calibri" w:cs="Calibri"/>
        </w:rPr>
        <w:t>časové aktivity</w:t>
      </w:r>
      <w:r w:rsidR="00006B7A" w:rsidRPr="00685F38">
        <w:rPr>
          <w:rFonts w:ascii="Calibri" w:hAnsi="Calibri" w:cs="Calibri"/>
        </w:rPr>
        <w:t>,</w:t>
      </w:r>
      <w:r w:rsidR="00BB3D13" w:rsidRPr="00685F38">
        <w:rPr>
          <w:rFonts w:ascii="Calibri" w:hAnsi="Calibri" w:cs="Calibri"/>
        </w:rPr>
        <w:t xml:space="preserve"> </w:t>
      </w:r>
      <w:r w:rsidR="007F57C2" w:rsidRPr="00685F38">
        <w:rPr>
          <w:rFonts w:ascii="Calibri" w:hAnsi="Calibri" w:cs="Calibri"/>
        </w:rPr>
        <w:t>výtah</w:t>
      </w:r>
      <w:r w:rsidR="00471FA1" w:rsidRPr="00685F38">
        <w:rPr>
          <w:rFonts w:ascii="Calibri" w:hAnsi="Calibri" w:cs="Calibri"/>
        </w:rPr>
        <w:t>y</w:t>
      </w:r>
      <w:r w:rsidR="00071397" w:rsidRPr="00685F38">
        <w:rPr>
          <w:rFonts w:ascii="Calibri" w:hAnsi="Calibri" w:cs="Calibri"/>
        </w:rPr>
        <w:t>,</w:t>
      </w:r>
      <w:r w:rsidR="0003027D" w:rsidRPr="00685F38">
        <w:rPr>
          <w:rFonts w:ascii="Calibri" w:hAnsi="Calibri" w:cs="Calibri"/>
        </w:rPr>
        <w:t xml:space="preserve"> chodby</w:t>
      </w:r>
      <w:r w:rsidR="00006B7A" w:rsidRPr="00685F38">
        <w:rPr>
          <w:rFonts w:ascii="Calibri" w:hAnsi="Calibri" w:cs="Calibri"/>
        </w:rPr>
        <w:t>,</w:t>
      </w:r>
      <w:r w:rsidR="007F57C2" w:rsidRPr="00685F38">
        <w:rPr>
          <w:rFonts w:ascii="Calibri" w:hAnsi="Calibri" w:cs="Calibri"/>
        </w:rPr>
        <w:t xml:space="preserve"> společenské místnosti s</w:t>
      </w:r>
      <w:r w:rsidR="00BF18AE">
        <w:rPr>
          <w:rFonts w:ascii="Calibri" w:hAnsi="Calibri" w:cs="Calibri"/>
        </w:rPr>
        <w:t> </w:t>
      </w:r>
      <w:r w:rsidR="007F57C2" w:rsidRPr="00685F38">
        <w:rPr>
          <w:rFonts w:ascii="Calibri" w:hAnsi="Calibri" w:cs="Calibri"/>
        </w:rPr>
        <w:t>televizí</w:t>
      </w:r>
      <w:r w:rsidR="00BF18AE">
        <w:rPr>
          <w:rFonts w:ascii="Calibri" w:hAnsi="Calibri" w:cs="Calibri"/>
        </w:rPr>
        <w:t xml:space="preserve">, terasu a </w:t>
      </w:r>
      <w:r w:rsidR="007F57C2" w:rsidRPr="00685F38">
        <w:rPr>
          <w:rFonts w:ascii="Calibri" w:hAnsi="Calibri" w:cs="Calibri"/>
        </w:rPr>
        <w:t>zahradu</w:t>
      </w:r>
      <w:r w:rsidR="00BF18AE">
        <w:rPr>
          <w:rFonts w:ascii="Calibri" w:hAnsi="Calibri" w:cs="Calibri"/>
        </w:rPr>
        <w:t>.</w:t>
      </w:r>
    </w:p>
    <w:p w:rsidR="00FF6429" w:rsidRDefault="00FF6429" w:rsidP="00685F38">
      <w:pPr>
        <w:numPr>
          <w:ilvl w:val="0"/>
          <w:numId w:val="3"/>
        </w:numPr>
        <w:spacing w:after="120"/>
        <w:ind w:left="426"/>
        <w:jc w:val="both"/>
        <w:rPr>
          <w:rFonts w:ascii="Calibri" w:hAnsi="Calibri" w:cs="Calibri"/>
        </w:rPr>
      </w:pPr>
      <w:r>
        <w:rPr>
          <w:rFonts w:ascii="Calibri" w:hAnsi="Calibri" w:cs="Calibri"/>
        </w:rPr>
        <w:t xml:space="preserve">Domov doporučuje </w:t>
      </w:r>
      <w:r w:rsidR="005807F4">
        <w:rPr>
          <w:rFonts w:ascii="Calibri" w:hAnsi="Calibri" w:cs="Calibri"/>
        </w:rPr>
        <w:t xml:space="preserve">uživateli </w:t>
      </w:r>
      <w:r>
        <w:rPr>
          <w:rFonts w:ascii="Calibri" w:hAnsi="Calibri" w:cs="Calibri"/>
        </w:rPr>
        <w:t>hlásit pobyt mimo domov personálu. Nejedná se o povinnost, ale o doporučení.</w:t>
      </w:r>
    </w:p>
    <w:p w:rsidR="00A45C14" w:rsidRPr="00685F38" w:rsidRDefault="00A45C14" w:rsidP="00A45C14">
      <w:pPr>
        <w:spacing w:after="120"/>
        <w:ind w:left="426"/>
        <w:jc w:val="both"/>
        <w:rPr>
          <w:rFonts w:ascii="Calibri" w:hAnsi="Calibri" w:cs="Calibri"/>
        </w:rPr>
      </w:pPr>
    </w:p>
    <w:p w:rsidR="00BB3D13" w:rsidRPr="00B94CD7" w:rsidRDefault="00BB3D13" w:rsidP="00BB3D13">
      <w:pPr>
        <w:jc w:val="center"/>
        <w:rPr>
          <w:rFonts w:ascii="Calibri" w:hAnsi="Calibri" w:cs="Calibri"/>
          <w:b/>
          <w:bCs/>
          <w:color w:val="1F497D"/>
        </w:rPr>
      </w:pPr>
    </w:p>
    <w:p w:rsidR="0017210B" w:rsidRPr="00B94CD7" w:rsidRDefault="0017210B" w:rsidP="00B11F97">
      <w:pPr>
        <w:jc w:val="center"/>
        <w:rPr>
          <w:rFonts w:ascii="Calibri" w:hAnsi="Calibri" w:cs="Calibri"/>
          <w:b/>
          <w:bCs/>
        </w:rPr>
      </w:pPr>
      <w:r w:rsidRPr="00B94CD7">
        <w:rPr>
          <w:rFonts w:ascii="Calibri" w:hAnsi="Calibri" w:cs="Calibri"/>
          <w:b/>
          <w:bCs/>
        </w:rPr>
        <w:t xml:space="preserve">Čl. </w:t>
      </w:r>
      <w:r w:rsidR="00006B7A" w:rsidRPr="00B94CD7">
        <w:rPr>
          <w:rFonts w:ascii="Calibri" w:hAnsi="Calibri" w:cs="Calibri"/>
          <w:b/>
          <w:bCs/>
        </w:rPr>
        <w:t>4</w:t>
      </w:r>
    </w:p>
    <w:p w:rsidR="0017210B" w:rsidRPr="00B94CD7" w:rsidRDefault="0017210B" w:rsidP="00F71128">
      <w:pPr>
        <w:spacing w:after="120"/>
        <w:jc w:val="center"/>
        <w:rPr>
          <w:rFonts w:ascii="Calibri" w:hAnsi="Calibri" w:cs="Calibri"/>
          <w:b/>
          <w:bCs/>
        </w:rPr>
      </w:pPr>
      <w:r w:rsidRPr="00B94CD7">
        <w:rPr>
          <w:rFonts w:ascii="Calibri" w:hAnsi="Calibri" w:cs="Calibri"/>
          <w:b/>
          <w:bCs/>
        </w:rPr>
        <w:t>Stravování</w:t>
      </w:r>
    </w:p>
    <w:p w:rsidR="008F35ED" w:rsidRPr="00B94CD7" w:rsidRDefault="008F35ED" w:rsidP="00995477">
      <w:pPr>
        <w:numPr>
          <w:ilvl w:val="0"/>
          <w:numId w:val="5"/>
        </w:numPr>
        <w:spacing w:after="120"/>
        <w:ind w:left="426"/>
        <w:jc w:val="both"/>
        <w:rPr>
          <w:rFonts w:ascii="Calibri" w:hAnsi="Calibri" w:cs="Calibri"/>
        </w:rPr>
      </w:pPr>
      <w:r w:rsidRPr="00B94CD7">
        <w:rPr>
          <w:rFonts w:ascii="Calibri" w:hAnsi="Calibri" w:cs="Calibri"/>
        </w:rPr>
        <w:t xml:space="preserve">Celodenní stravování je zajišťováno </w:t>
      </w:r>
      <w:r w:rsidR="00BD4252">
        <w:rPr>
          <w:rFonts w:ascii="Calibri" w:hAnsi="Calibri" w:cs="Calibri"/>
        </w:rPr>
        <w:t>dodavatelsky. Probíhá na základě přede</w:t>
      </w:r>
      <w:r w:rsidR="00DC1A35">
        <w:rPr>
          <w:rFonts w:ascii="Calibri" w:hAnsi="Calibri" w:cs="Calibri"/>
        </w:rPr>
        <w:t>m zveřejněného jídelního lístku</w:t>
      </w:r>
      <w:r w:rsidRPr="00B94CD7">
        <w:rPr>
          <w:rFonts w:ascii="Calibri" w:hAnsi="Calibri" w:cs="Calibri"/>
        </w:rPr>
        <w:t xml:space="preserve">. </w:t>
      </w:r>
    </w:p>
    <w:p w:rsidR="00E06BDE" w:rsidRPr="00B94CD7" w:rsidRDefault="00BD4252" w:rsidP="00E06BDE">
      <w:pPr>
        <w:numPr>
          <w:ilvl w:val="0"/>
          <w:numId w:val="5"/>
        </w:numPr>
        <w:spacing w:after="120"/>
        <w:ind w:left="426"/>
        <w:jc w:val="both"/>
        <w:rPr>
          <w:rFonts w:ascii="Calibri" w:hAnsi="Calibri" w:cs="Calibri"/>
          <w:b/>
        </w:rPr>
      </w:pPr>
      <w:r>
        <w:rPr>
          <w:rFonts w:ascii="Calibri" w:hAnsi="Calibri" w:cs="Calibri"/>
        </w:rPr>
        <w:t>Klient si může zvolit z těchto variant</w:t>
      </w:r>
      <w:r w:rsidR="00E06BDE" w:rsidRPr="00B94CD7">
        <w:rPr>
          <w:rFonts w:ascii="Calibri" w:hAnsi="Calibri" w:cs="Calibri"/>
        </w:rPr>
        <w:t xml:space="preserve">: </w:t>
      </w:r>
    </w:p>
    <w:p w:rsidR="00BD4252" w:rsidRPr="00FF1D50" w:rsidRDefault="00BD4252" w:rsidP="00E06BDE">
      <w:pPr>
        <w:numPr>
          <w:ilvl w:val="0"/>
          <w:numId w:val="30"/>
        </w:numPr>
        <w:spacing w:after="120"/>
        <w:ind w:left="714" w:hanging="357"/>
        <w:jc w:val="both"/>
        <w:rPr>
          <w:rFonts w:ascii="Calibri" w:hAnsi="Calibri" w:cs="Calibri"/>
        </w:rPr>
      </w:pPr>
      <w:r w:rsidRPr="00FF1D50">
        <w:rPr>
          <w:rFonts w:ascii="Calibri" w:hAnsi="Calibri" w:cs="Calibri"/>
        </w:rPr>
        <w:t>Snídaně, oběd, večeře</w:t>
      </w:r>
    </w:p>
    <w:p w:rsidR="00BD4252" w:rsidRPr="00FF1D50" w:rsidRDefault="00BD4252" w:rsidP="00E06BDE">
      <w:pPr>
        <w:numPr>
          <w:ilvl w:val="0"/>
          <w:numId w:val="30"/>
        </w:numPr>
        <w:spacing w:after="120"/>
        <w:ind w:left="714" w:hanging="357"/>
        <w:jc w:val="both"/>
        <w:rPr>
          <w:rFonts w:ascii="Calibri" w:hAnsi="Calibri" w:cs="Calibri"/>
        </w:rPr>
      </w:pPr>
      <w:r w:rsidRPr="00FF1D50">
        <w:rPr>
          <w:rFonts w:ascii="Calibri" w:hAnsi="Calibri" w:cs="Calibri"/>
        </w:rPr>
        <w:t>Snídaně, oběd</w:t>
      </w:r>
    </w:p>
    <w:p w:rsidR="00E06BDE" w:rsidRPr="00FF1D50" w:rsidRDefault="00BD4252" w:rsidP="00E06BDE">
      <w:pPr>
        <w:numPr>
          <w:ilvl w:val="0"/>
          <w:numId w:val="30"/>
        </w:numPr>
        <w:spacing w:after="120"/>
        <w:ind w:left="714" w:hanging="357"/>
        <w:jc w:val="both"/>
        <w:rPr>
          <w:rFonts w:ascii="Calibri" w:hAnsi="Calibri" w:cs="Calibri"/>
        </w:rPr>
      </w:pPr>
      <w:r w:rsidRPr="00FF1D50">
        <w:rPr>
          <w:rFonts w:ascii="Calibri" w:hAnsi="Calibri" w:cs="Calibri"/>
        </w:rPr>
        <w:t>Oběd, večeře</w:t>
      </w:r>
    </w:p>
    <w:p w:rsidR="000B351D" w:rsidRDefault="000B351D" w:rsidP="00E06BDE">
      <w:pPr>
        <w:numPr>
          <w:ilvl w:val="0"/>
          <w:numId w:val="5"/>
        </w:numPr>
        <w:ind w:left="425" w:hanging="357"/>
        <w:jc w:val="both"/>
        <w:rPr>
          <w:rFonts w:ascii="Calibri" w:hAnsi="Calibri" w:cs="Calibri"/>
        </w:rPr>
      </w:pPr>
      <w:r w:rsidRPr="00E06BDE">
        <w:rPr>
          <w:rFonts w:ascii="Calibri" w:hAnsi="Calibri" w:cs="Calibri"/>
        </w:rPr>
        <w:t>Stravu zajistí poskytovatel celodenně v rozsahu tří hlavních jídel a</w:t>
      </w:r>
      <w:r w:rsidR="006C278C" w:rsidRPr="00E06BDE">
        <w:rPr>
          <w:rFonts w:ascii="Calibri" w:hAnsi="Calibri" w:cs="Calibri"/>
        </w:rPr>
        <w:t> </w:t>
      </w:r>
      <w:r w:rsidRPr="00E06BDE">
        <w:rPr>
          <w:rFonts w:ascii="Calibri" w:hAnsi="Calibri" w:cs="Calibri"/>
        </w:rPr>
        <w:t>to s ohledem na</w:t>
      </w:r>
      <w:r w:rsidR="00185463" w:rsidRPr="00E06BDE">
        <w:rPr>
          <w:rFonts w:ascii="Calibri" w:hAnsi="Calibri" w:cs="Calibri"/>
        </w:rPr>
        <w:t> </w:t>
      </w:r>
      <w:r w:rsidR="001A2FF6" w:rsidRPr="00E06BDE">
        <w:rPr>
          <w:rFonts w:ascii="Calibri" w:hAnsi="Calibri" w:cs="Calibri"/>
        </w:rPr>
        <w:t xml:space="preserve">standardní </w:t>
      </w:r>
      <w:r w:rsidRPr="00E06BDE">
        <w:rPr>
          <w:rFonts w:ascii="Calibri" w:hAnsi="Calibri" w:cs="Calibri"/>
        </w:rPr>
        <w:t xml:space="preserve">dietní potřeby </w:t>
      </w:r>
      <w:r w:rsidR="0076035D" w:rsidRPr="00E06BDE">
        <w:rPr>
          <w:rFonts w:ascii="Calibri" w:hAnsi="Calibri" w:cs="Calibri"/>
        </w:rPr>
        <w:t>uživatele</w:t>
      </w:r>
      <w:r w:rsidRPr="00E06BDE">
        <w:rPr>
          <w:rFonts w:ascii="Calibri" w:hAnsi="Calibri" w:cs="Calibri"/>
        </w:rPr>
        <w:t>.</w:t>
      </w:r>
      <w:r w:rsidR="001A2FF6" w:rsidRPr="00E06BDE">
        <w:rPr>
          <w:rFonts w:ascii="Calibri" w:hAnsi="Calibri" w:cs="Calibri"/>
        </w:rPr>
        <w:t xml:space="preserve"> Pokud to umožní provozní podmínky, zajistí poskytovatel v případě potřeby </w:t>
      </w:r>
      <w:r w:rsidR="0076035D" w:rsidRPr="00E06BDE">
        <w:rPr>
          <w:rFonts w:ascii="Calibri" w:hAnsi="Calibri" w:cs="Calibri"/>
        </w:rPr>
        <w:t xml:space="preserve">uživateli </w:t>
      </w:r>
      <w:r w:rsidR="001A2FF6" w:rsidRPr="00E06BDE">
        <w:rPr>
          <w:rFonts w:ascii="Calibri" w:hAnsi="Calibri" w:cs="Calibri"/>
        </w:rPr>
        <w:t>stravování podle individuálního dietního režimu.</w:t>
      </w:r>
    </w:p>
    <w:p w:rsidR="00A80F98" w:rsidRDefault="00A80F98" w:rsidP="00E06BDE">
      <w:pPr>
        <w:numPr>
          <w:ilvl w:val="0"/>
          <w:numId w:val="5"/>
        </w:numPr>
        <w:ind w:left="425" w:hanging="357"/>
        <w:jc w:val="both"/>
        <w:rPr>
          <w:rFonts w:ascii="Calibri" w:hAnsi="Calibri" w:cs="Calibri"/>
        </w:rPr>
      </w:pPr>
      <w:r w:rsidRPr="00FF1D50">
        <w:rPr>
          <w:rFonts w:ascii="Calibri" w:hAnsi="Calibri" w:cs="Calibri"/>
        </w:rPr>
        <w:t xml:space="preserve">Uživatel má možnost odhlásit si odběr stravy </w:t>
      </w:r>
      <w:r w:rsidR="00BD4252" w:rsidRPr="00FF1D50">
        <w:rPr>
          <w:rFonts w:ascii="Calibri" w:hAnsi="Calibri" w:cs="Calibri"/>
        </w:rPr>
        <w:t>dle pravidel Domova</w:t>
      </w:r>
      <w:r w:rsidRPr="00FF1D50">
        <w:rPr>
          <w:rFonts w:ascii="Calibri" w:hAnsi="Calibri" w:cs="Calibri"/>
        </w:rPr>
        <w:t xml:space="preserve">. </w:t>
      </w:r>
    </w:p>
    <w:p w:rsidR="00A45C14" w:rsidRPr="00FF1D50" w:rsidRDefault="00A45C14" w:rsidP="00A45C14">
      <w:pPr>
        <w:ind w:left="425"/>
        <w:jc w:val="both"/>
        <w:rPr>
          <w:rFonts w:ascii="Calibri" w:hAnsi="Calibri" w:cs="Calibri"/>
        </w:rPr>
      </w:pPr>
    </w:p>
    <w:p w:rsidR="006C278C" w:rsidRPr="00B94CD7" w:rsidRDefault="006C278C" w:rsidP="00127F56">
      <w:pPr>
        <w:jc w:val="center"/>
        <w:rPr>
          <w:rFonts w:ascii="Calibri" w:hAnsi="Calibri" w:cs="Calibri"/>
          <w:b/>
          <w:bCs/>
        </w:rPr>
      </w:pPr>
    </w:p>
    <w:p w:rsidR="0017210B" w:rsidRPr="00B94CD7" w:rsidRDefault="0017210B" w:rsidP="00127F56">
      <w:pPr>
        <w:jc w:val="center"/>
        <w:rPr>
          <w:rFonts w:ascii="Calibri" w:hAnsi="Calibri" w:cs="Calibri"/>
          <w:b/>
          <w:bCs/>
        </w:rPr>
      </w:pPr>
      <w:r w:rsidRPr="00B94CD7">
        <w:rPr>
          <w:rFonts w:ascii="Calibri" w:hAnsi="Calibri" w:cs="Calibri"/>
          <w:b/>
          <w:bCs/>
        </w:rPr>
        <w:t xml:space="preserve">Čl. </w:t>
      </w:r>
      <w:r w:rsidR="00006B7A" w:rsidRPr="00B94CD7">
        <w:rPr>
          <w:rFonts w:ascii="Calibri" w:hAnsi="Calibri" w:cs="Calibri"/>
          <w:b/>
          <w:bCs/>
        </w:rPr>
        <w:t>5</w:t>
      </w:r>
    </w:p>
    <w:p w:rsidR="0017210B" w:rsidRPr="00B94CD7" w:rsidRDefault="0017210B" w:rsidP="00A80F98">
      <w:pPr>
        <w:numPr>
          <w:ilvl w:val="0"/>
          <w:numId w:val="5"/>
        </w:numPr>
        <w:ind w:left="425" w:hanging="357"/>
        <w:jc w:val="both"/>
        <w:rPr>
          <w:rFonts w:ascii="Calibri" w:hAnsi="Calibri" w:cs="Calibri"/>
          <w:b/>
          <w:bCs/>
        </w:rPr>
      </w:pPr>
      <w:r w:rsidRPr="00B94CD7">
        <w:rPr>
          <w:rFonts w:ascii="Calibri" w:hAnsi="Calibri" w:cs="Calibri"/>
          <w:b/>
          <w:bCs/>
        </w:rPr>
        <w:t>Úkony péče</w:t>
      </w:r>
    </w:p>
    <w:p w:rsidR="00FF6429" w:rsidRPr="00FF6429" w:rsidRDefault="00FF6429" w:rsidP="00FF6429">
      <w:pPr>
        <w:numPr>
          <w:ilvl w:val="0"/>
          <w:numId w:val="6"/>
        </w:numPr>
        <w:spacing w:after="120"/>
        <w:ind w:left="426"/>
        <w:jc w:val="both"/>
        <w:rPr>
          <w:rFonts w:ascii="Calibri" w:hAnsi="Calibri" w:cs="Calibri"/>
        </w:rPr>
      </w:pPr>
      <w:r w:rsidRPr="00FF6429">
        <w:rPr>
          <w:rFonts w:ascii="Calibri" w:hAnsi="Calibri" w:cs="Calibri"/>
        </w:rPr>
        <w:t>Konkrétní rozsah úkonů péče vychází z</w:t>
      </w:r>
      <w:r w:rsidR="00E06BDE">
        <w:rPr>
          <w:rFonts w:ascii="Calibri" w:hAnsi="Calibri" w:cs="Calibri"/>
        </w:rPr>
        <w:t> </w:t>
      </w:r>
      <w:r w:rsidRPr="00FF6429">
        <w:rPr>
          <w:rFonts w:ascii="Calibri" w:hAnsi="Calibri" w:cs="Calibri"/>
        </w:rPr>
        <w:t>individuáln</w:t>
      </w:r>
      <w:r w:rsidR="00E06BDE">
        <w:rPr>
          <w:rFonts w:ascii="Calibri" w:hAnsi="Calibri" w:cs="Calibri"/>
        </w:rPr>
        <w:t>ě zjištěných</w:t>
      </w:r>
      <w:r w:rsidRPr="00FF6429">
        <w:rPr>
          <w:rFonts w:ascii="Calibri" w:hAnsi="Calibri" w:cs="Calibri"/>
        </w:rPr>
        <w:t xml:space="preserve"> potřeb uživatele. Aktuální potřeby jsou stanoveny na základě jednání se zájemcem o službu a opírají se o regionální karty</w:t>
      </w:r>
      <w:r w:rsidR="00D84F07">
        <w:rPr>
          <w:rFonts w:ascii="Calibri" w:hAnsi="Calibri" w:cs="Calibri"/>
        </w:rPr>
        <w:t xml:space="preserve"> sociálních služeb Karlovarského kraje</w:t>
      </w:r>
      <w:r w:rsidRPr="00FF6429">
        <w:rPr>
          <w:rFonts w:ascii="Calibri" w:hAnsi="Calibri" w:cs="Calibri"/>
        </w:rPr>
        <w:t>.</w:t>
      </w:r>
      <w:r>
        <w:rPr>
          <w:rFonts w:ascii="Calibri" w:hAnsi="Calibri" w:cs="Calibri"/>
        </w:rPr>
        <w:t xml:space="preserve"> </w:t>
      </w:r>
      <w:r w:rsidRPr="00FF6429">
        <w:rPr>
          <w:rFonts w:ascii="Calibri" w:hAnsi="Calibri" w:cs="Calibri"/>
        </w:rPr>
        <w:t xml:space="preserve">Zjištěné potřeby jsou </w:t>
      </w:r>
      <w:r w:rsidR="00D84F07">
        <w:rPr>
          <w:rFonts w:ascii="Calibri" w:hAnsi="Calibri" w:cs="Calibri"/>
        </w:rPr>
        <w:t>následně</w:t>
      </w:r>
      <w:r w:rsidRPr="00FF6429">
        <w:rPr>
          <w:rFonts w:ascii="Calibri" w:hAnsi="Calibri" w:cs="Calibri"/>
        </w:rPr>
        <w:t xml:space="preserve"> předmětem individuálního plánování</w:t>
      </w:r>
      <w:r>
        <w:rPr>
          <w:rFonts w:ascii="Calibri" w:hAnsi="Calibri" w:cs="Calibri"/>
        </w:rPr>
        <w:t>.</w:t>
      </w:r>
      <w:r w:rsidRPr="00FF6429">
        <w:rPr>
          <w:rFonts w:ascii="Calibri" w:hAnsi="Calibri" w:cs="Calibri"/>
        </w:rPr>
        <w:t xml:space="preserve"> </w:t>
      </w:r>
    </w:p>
    <w:p w:rsidR="008D7BD3" w:rsidRPr="00FF6429" w:rsidRDefault="008D7BD3" w:rsidP="008D7BD3">
      <w:pPr>
        <w:numPr>
          <w:ilvl w:val="0"/>
          <w:numId w:val="6"/>
        </w:numPr>
        <w:spacing w:after="120"/>
        <w:ind w:left="426"/>
        <w:jc w:val="both"/>
        <w:rPr>
          <w:rFonts w:ascii="Calibri" w:hAnsi="Calibri" w:cs="Calibri"/>
        </w:rPr>
      </w:pPr>
      <w:r w:rsidRPr="00FF6429">
        <w:rPr>
          <w:rFonts w:ascii="Calibri" w:hAnsi="Calibri" w:cs="Calibri"/>
        </w:rPr>
        <w:t xml:space="preserve">Individuální plán </w:t>
      </w:r>
      <w:r w:rsidR="0076035D">
        <w:rPr>
          <w:rFonts w:ascii="Calibri" w:hAnsi="Calibri" w:cs="Calibri"/>
        </w:rPr>
        <w:t>uživatele</w:t>
      </w:r>
      <w:r w:rsidRPr="00FF6429">
        <w:rPr>
          <w:rFonts w:ascii="Calibri" w:hAnsi="Calibri" w:cs="Calibri"/>
        </w:rPr>
        <w:t xml:space="preserve"> je tvořen dle je</w:t>
      </w:r>
      <w:r w:rsidR="00D84F07">
        <w:rPr>
          <w:rFonts w:ascii="Calibri" w:hAnsi="Calibri" w:cs="Calibri"/>
        </w:rPr>
        <w:t>ho</w:t>
      </w:r>
      <w:r w:rsidRPr="00FF6429">
        <w:rPr>
          <w:rFonts w:ascii="Calibri" w:hAnsi="Calibri" w:cs="Calibri"/>
        </w:rPr>
        <w:t xml:space="preserve"> osobních cílů, potřeb a schopností. </w:t>
      </w:r>
      <w:r w:rsidR="00366D59" w:rsidRPr="00FF6429">
        <w:rPr>
          <w:rFonts w:ascii="Calibri" w:hAnsi="Calibri" w:cs="Calibri"/>
        </w:rPr>
        <w:t xml:space="preserve">Tyto potřeby zjišťoval poskytovatel již při sociálním šetření. V průběhu adaptačního období budou potřeby </w:t>
      </w:r>
      <w:r w:rsidR="0076035D">
        <w:rPr>
          <w:rFonts w:ascii="Calibri" w:hAnsi="Calibri" w:cs="Calibri"/>
        </w:rPr>
        <w:t>uživatele</w:t>
      </w:r>
      <w:r w:rsidR="00366D59" w:rsidRPr="00FF6429">
        <w:rPr>
          <w:rFonts w:ascii="Calibri" w:hAnsi="Calibri" w:cs="Calibri"/>
        </w:rPr>
        <w:t xml:space="preserve"> upřesněny a </w:t>
      </w:r>
      <w:r w:rsidR="00764884" w:rsidRPr="00FF6429">
        <w:rPr>
          <w:rFonts w:ascii="Calibri" w:hAnsi="Calibri" w:cs="Calibri"/>
        </w:rPr>
        <w:t>po dobu</w:t>
      </w:r>
      <w:r w:rsidR="0001484B" w:rsidRPr="00FF6429">
        <w:rPr>
          <w:rFonts w:ascii="Calibri" w:hAnsi="Calibri" w:cs="Calibri"/>
        </w:rPr>
        <w:t xml:space="preserve"> poskytování služby budou průběžně </w:t>
      </w:r>
      <w:r w:rsidR="00FF6429" w:rsidRPr="00FF6429">
        <w:rPr>
          <w:rFonts w:ascii="Calibri" w:hAnsi="Calibri" w:cs="Calibri"/>
        </w:rPr>
        <w:t xml:space="preserve">zaznamenávány a </w:t>
      </w:r>
      <w:r w:rsidR="0001484B" w:rsidRPr="00FF6429">
        <w:rPr>
          <w:rFonts w:ascii="Calibri" w:hAnsi="Calibri" w:cs="Calibri"/>
        </w:rPr>
        <w:t>upravovány</w:t>
      </w:r>
      <w:r w:rsidR="00366D59" w:rsidRPr="00FF6429">
        <w:rPr>
          <w:rFonts w:ascii="Calibri" w:hAnsi="Calibri" w:cs="Calibri"/>
        </w:rPr>
        <w:t>.</w:t>
      </w:r>
    </w:p>
    <w:p w:rsidR="00366D59" w:rsidRPr="00B94CD7" w:rsidRDefault="00366D59" w:rsidP="002135C3">
      <w:pPr>
        <w:numPr>
          <w:ilvl w:val="0"/>
          <w:numId w:val="6"/>
        </w:numPr>
        <w:ind w:left="425" w:hanging="357"/>
        <w:jc w:val="both"/>
        <w:rPr>
          <w:rFonts w:ascii="Calibri" w:hAnsi="Calibri" w:cs="Calibri"/>
        </w:rPr>
      </w:pPr>
      <w:r w:rsidRPr="00B94CD7">
        <w:rPr>
          <w:rFonts w:ascii="Calibri" w:hAnsi="Calibri" w:cs="Calibri"/>
        </w:rPr>
        <w:t xml:space="preserve">Poskytovatel dále </w:t>
      </w:r>
      <w:r w:rsidR="00E06BDE">
        <w:rPr>
          <w:rFonts w:ascii="Calibri" w:hAnsi="Calibri" w:cs="Calibri"/>
        </w:rPr>
        <w:t>umožní</w:t>
      </w:r>
      <w:r w:rsidRPr="00B94CD7">
        <w:rPr>
          <w:rFonts w:ascii="Calibri" w:hAnsi="Calibri" w:cs="Calibri"/>
        </w:rPr>
        <w:t xml:space="preserve"> ošetřovatelskou a zdravotní péči poskytovanou v rámci ordinace ošetřujícího lékaře, v souladu s ustanovením § 22 písm. d) a e) zákona č.</w:t>
      </w:r>
      <w:r w:rsidR="00185463" w:rsidRPr="00B94CD7">
        <w:rPr>
          <w:rFonts w:ascii="Calibri" w:hAnsi="Calibri" w:cs="Calibri"/>
        </w:rPr>
        <w:t> </w:t>
      </w:r>
      <w:r w:rsidRPr="00B94CD7">
        <w:rPr>
          <w:rFonts w:ascii="Calibri" w:hAnsi="Calibri" w:cs="Calibri"/>
        </w:rPr>
        <w:t>48/1997 Sb., o</w:t>
      </w:r>
      <w:r w:rsidR="005514C0">
        <w:rPr>
          <w:rFonts w:ascii="Calibri" w:hAnsi="Calibri" w:cs="Calibri"/>
        </w:rPr>
        <w:t> </w:t>
      </w:r>
      <w:r w:rsidRPr="00B94CD7">
        <w:rPr>
          <w:rFonts w:ascii="Calibri" w:hAnsi="Calibri" w:cs="Calibri"/>
        </w:rPr>
        <w:t xml:space="preserve">veřejném zdravotním pojištění a doplnění některých souvisejících zákonů, ve znění pozdějších předpisů. </w:t>
      </w:r>
    </w:p>
    <w:p w:rsidR="00BD5CF7" w:rsidRDefault="00BD5CF7" w:rsidP="00F71128">
      <w:pPr>
        <w:jc w:val="center"/>
        <w:rPr>
          <w:rFonts w:ascii="Calibri" w:hAnsi="Calibri" w:cs="Calibri"/>
          <w:b/>
          <w:bCs/>
        </w:rPr>
      </w:pPr>
    </w:p>
    <w:p w:rsidR="00A45C14" w:rsidRPr="00B94CD7" w:rsidRDefault="00A45C14" w:rsidP="00F71128">
      <w:pPr>
        <w:jc w:val="center"/>
        <w:rPr>
          <w:rFonts w:ascii="Calibri" w:hAnsi="Calibri" w:cs="Calibri"/>
          <w:b/>
          <w:bCs/>
        </w:rPr>
      </w:pPr>
    </w:p>
    <w:p w:rsidR="0017210B" w:rsidRPr="00B94CD7" w:rsidRDefault="0017210B" w:rsidP="00F71128">
      <w:pPr>
        <w:jc w:val="center"/>
        <w:rPr>
          <w:rFonts w:ascii="Calibri" w:hAnsi="Calibri" w:cs="Calibri"/>
          <w:b/>
          <w:bCs/>
        </w:rPr>
      </w:pPr>
      <w:r w:rsidRPr="00B94CD7">
        <w:rPr>
          <w:rFonts w:ascii="Calibri" w:hAnsi="Calibri" w:cs="Calibri"/>
          <w:b/>
          <w:bCs/>
        </w:rPr>
        <w:t>Čl.</w:t>
      </w:r>
      <w:r w:rsidR="00F71128" w:rsidRPr="00B94CD7">
        <w:rPr>
          <w:rFonts w:ascii="Calibri" w:hAnsi="Calibri" w:cs="Calibri"/>
          <w:b/>
          <w:bCs/>
        </w:rPr>
        <w:t xml:space="preserve"> 6</w:t>
      </w:r>
    </w:p>
    <w:p w:rsidR="0017210B" w:rsidRPr="00B94CD7" w:rsidRDefault="00125AB9" w:rsidP="00F71128">
      <w:pPr>
        <w:spacing w:after="120"/>
        <w:jc w:val="center"/>
        <w:rPr>
          <w:rFonts w:ascii="Calibri" w:hAnsi="Calibri" w:cs="Calibri"/>
          <w:b/>
          <w:bCs/>
        </w:rPr>
      </w:pPr>
      <w:r w:rsidRPr="00B94CD7">
        <w:rPr>
          <w:rFonts w:ascii="Calibri" w:hAnsi="Calibri" w:cs="Calibri"/>
          <w:b/>
          <w:bCs/>
        </w:rPr>
        <w:t>F</w:t>
      </w:r>
      <w:r w:rsidR="0017210B" w:rsidRPr="00B94CD7">
        <w:rPr>
          <w:rFonts w:ascii="Calibri" w:hAnsi="Calibri" w:cs="Calibri"/>
          <w:b/>
          <w:bCs/>
        </w:rPr>
        <w:t xml:space="preserve">akultativní </w:t>
      </w:r>
      <w:r w:rsidR="005A2667" w:rsidRPr="00B94CD7">
        <w:rPr>
          <w:rFonts w:ascii="Calibri" w:hAnsi="Calibri" w:cs="Calibri"/>
          <w:b/>
          <w:bCs/>
        </w:rPr>
        <w:t>služby</w:t>
      </w:r>
    </w:p>
    <w:p w:rsidR="00A928D0" w:rsidRPr="009E31A5" w:rsidRDefault="00E06BDE" w:rsidP="00DC1A35">
      <w:pPr>
        <w:pStyle w:val="NormlnSmrnice"/>
        <w:rPr>
          <w:rFonts w:ascii="Calibri" w:hAnsi="Calibri" w:cs="Calibri"/>
          <w:sz w:val="24"/>
          <w:szCs w:val="24"/>
          <w:highlight w:val="yellow"/>
        </w:rPr>
      </w:pPr>
      <w:r>
        <w:rPr>
          <w:rFonts w:ascii="Calibri" w:hAnsi="Calibri" w:cs="Calibri"/>
          <w:sz w:val="24"/>
          <w:szCs w:val="24"/>
        </w:rPr>
        <w:t xml:space="preserve"> </w:t>
      </w:r>
      <w:r w:rsidR="00A928D0" w:rsidRPr="00E06BDE">
        <w:rPr>
          <w:rFonts w:ascii="Calibri" w:hAnsi="Calibri" w:cs="Calibri"/>
          <w:sz w:val="24"/>
          <w:szCs w:val="24"/>
        </w:rPr>
        <w:t>Fakultativní služb</w:t>
      </w:r>
      <w:r w:rsidRPr="00E06BDE">
        <w:rPr>
          <w:rFonts w:ascii="Calibri" w:hAnsi="Calibri" w:cs="Calibri"/>
          <w:sz w:val="24"/>
          <w:szCs w:val="24"/>
        </w:rPr>
        <w:t>ou</w:t>
      </w:r>
      <w:r w:rsidR="00A928D0" w:rsidRPr="00E06BDE">
        <w:rPr>
          <w:rFonts w:ascii="Calibri" w:hAnsi="Calibri" w:cs="Calibri"/>
          <w:sz w:val="24"/>
          <w:szCs w:val="24"/>
        </w:rPr>
        <w:t>, kter</w:t>
      </w:r>
      <w:r w:rsidRPr="00E06BDE">
        <w:rPr>
          <w:rFonts w:ascii="Calibri" w:hAnsi="Calibri" w:cs="Calibri"/>
          <w:sz w:val="24"/>
          <w:szCs w:val="24"/>
        </w:rPr>
        <w:t>ou</w:t>
      </w:r>
      <w:r w:rsidR="00A928D0" w:rsidRPr="00E06BDE">
        <w:rPr>
          <w:rFonts w:ascii="Calibri" w:hAnsi="Calibri" w:cs="Calibri"/>
          <w:sz w:val="24"/>
          <w:szCs w:val="24"/>
        </w:rPr>
        <w:t xml:space="preserve"> poskytovatel </w:t>
      </w:r>
      <w:r w:rsidR="0076035D" w:rsidRPr="00E06BDE">
        <w:rPr>
          <w:rFonts w:ascii="Calibri" w:hAnsi="Calibri" w:cs="Calibri"/>
          <w:sz w:val="24"/>
          <w:szCs w:val="24"/>
        </w:rPr>
        <w:t>uživateli</w:t>
      </w:r>
      <w:r w:rsidR="00A928D0" w:rsidRPr="00E06BDE">
        <w:rPr>
          <w:rFonts w:ascii="Calibri" w:hAnsi="Calibri" w:cs="Calibri"/>
          <w:sz w:val="24"/>
          <w:szCs w:val="24"/>
        </w:rPr>
        <w:t xml:space="preserve"> nabízí, j</w:t>
      </w:r>
      <w:r w:rsidRPr="00E06BDE">
        <w:rPr>
          <w:rFonts w:ascii="Calibri" w:hAnsi="Calibri" w:cs="Calibri"/>
          <w:sz w:val="24"/>
          <w:szCs w:val="24"/>
        </w:rPr>
        <w:t>e</w:t>
      </w:r>
      <w:r>
        <w:rPr>
          <w:rFonts w:ascii="Calibri" w:hAnsi="Calibri" w:cs="Calibri"/>
          <w:sz w:val="24"/>
          <w:szCs w:val="24"/>
        </w:rPr>
        <w:t xml:space="preserve"> </w:t>
      </w:r>
      <w:r w:rsidR="00201F70">
        <w:rPr>
          <w:rFonts w:ascii="Calibri" w:hAnsi="Calibri" w:cs="Calibri"/>
          <w:sz w:val="24"/>
          <w:szCs w:val="24"/>
        </w:rPr>
        <w:t xml:space="preserve">vyžádání si služebního vozidla klientem, revize vlastních elektrospotřebičů </w:t>
      </w:r>
      <w:r w:rsidR="00DC1A35">
        <w:rPr>
          <w:rFonts w:ascii="Calibri" w:hAnsi="Calibri" w:cs="Calibri"/>
          <w:sz w:val="24"/>
          <w:szCs w:val="24"/>
        </w:rPr>
        <w:t>a to za úhradu a za podmínek uved</w:t>
      </w:r>
      <w:r w:rsidR="00201F70">
        <w:rPr>
          <w:rFonts w:ascii="Calibri" w:hAnsi="Calibri" w:cs="Calibri"/>
          <w:sz w:val="24"/>
          <w:szCs w:val="24"/>
        </w:rPr>
        <w:t>en</w:t>
      </w:r>
      <w:r w:rsidR="00DC1A35">
        <w:rPr>
          <w:rFonts w:ascii="Calibri" w:hAnsi="Calibri" w:cs="Calibri"/>
          <w:sz w:val="24"/>
          <w:szCs w:val="24"/>
        </w:rPr>
        <w:t xml:space="preserve">ých ve Směrnici č. 14 – Ceník poskytovaných sociálních služeb. </w:t>
      </w:r>
      <w:r w:rsidR="009E31A5" w:rsidRPr="00201F70">
        <w:rPr>
          <w:rFonts w:ascii="Calibri" w:hAnsi="Calibri" w:cs="Calibri"/>
          <w:sz w:val="24"/>
          <w:szCs w:val="24"/>
        </w:rPr>
        <w:t xml:space="preserve">Domov nabízí a zprostředkovává </w:t>
      </w:r>
      <w:r w:rsidR="00A80F98" w:rsidRPr="00201F70">
        <w:rPr>
          <w:rFonts w:ascii="Calibri" w:hAnsi="Calibri" w:cs="Calibri"/>
          <w:sz w:val="24"/>
          <w:szCs w:val="24"/>
        </w:rPr>
        <w:t xml:space="preserve">bez úhrady </w:t>
      </w:r>
      <w:r w:rsidR="009E31A5" w:rsidRPr="00201F70">
        <w:rPr>
          <w:rFonts w:ascii="Calibri" w:hAnsi="Calibri" w:cs="Calibri"/>
          <w:sz w:val="24"/>
          <w:szCs w:val="24"/>
        </w:rPr>
        <w:t xml:space="preserve">individuální doprovod či asistenci kdykoliv na požádání. </w:t>
      </w:r>
    </w:p>
    <w:p w:rsidR="003F415A" w:rsidRDefault="003F415A" w:rsidP="002135C3">
      <w:pPr>
        <w:ind w:firstLine="426"/>
        <w:jc w:val="both"/>
        <w:rPr>
          <w:rFonts w:ascii="Calibri" w:hAnsi="Calibri" w:cs="Calibri"/>
          <w:bCs/>
          <w:color w:val="1F497D"/>
        </w:rPr>
      </w:pPr>
    </w:p>
    <w:p w:rsidR="00A45C14" w:rsidRDefault="00A45C14" w:rsidP="002135C3">
      <w:pPr>
        <w:ind w:firstLine="426"/>
        <w:jc w:val="both"/>
        <w:rPr>
          <w:rFonts w:ascii="Calibri" w:hAnsi="Calibri" w:cs="Calibri"/>
          <w:bCs/>
          <w:color w:val="1F497D"/>
        </w:rPr>
      </w:pPr>
    </w:p>
    <w:p w:rsidR="00A45C14" w:rsidRPr="00B94CD7" w:rsidRDefault="00A45C14" w:rsidP="002135C3">
      <w:pPr>
        <w:ind w:firstLine="426"/>
        <w:jc w:val="both"/>
        <w:rPr>
          <w:rFonts w:ascii="Calibri" w:hAnsi="Calibri" w:cs="Calibri"/>
          <w:bCs/>
          <w:color w:val="1F497D"/>
        </w:rPr>
      </w:pPr>
    </w:p>
    <w:p w:rsidR="0017210B" w:rsidRPr="00B94CD7" w:rsidRDefault="0017210B" w:rsidP="002135C3">
      <w:pPr>
        <w:jc w:val="center"/>
        <w:rPr>
          <w:rFonts w:ascii="Calibri" w:hAnsi="Calibri" w:cs="Calibri"/>
          <w:b/>
          <w:bCs/>
        </w:rPr>
      </w:pPr>
      <w:r w:rsidRPr="00B94CD7">
        <w:rPr>
          <w:rFonts w:ascii="Calibri" w:hAnsi="Calibri" w:cs="Calibri"/>
          <w:b/>
          <w:bCs/>
        </w:rPr>
        <w:t>Čl.</w:t>
      </w:r>
      <w:r w:rsidR="00F71128" w:rsidRPr="00B94CD7">
        <w:rPr>
          <w:rFonts w:ascii="Calibri" w:hAnsi="Calibri" w:cs="Calibri"/>
          <w:b/>
          <w:bCs/>
        </w:rPr>
        <w:t xml:space="preserve"> 7</w:t>
      </w:r>
    </w:p>
    <w:p w:rsidR="0017210B" w:rsidRPr="00B94CD7" w:rsidRDefault="0017210B" w:rsidP="002135C3">
      <w:pPr>
        <w:spacing w:after="120"/>
        <w:jc w:val="center"/>
        <w:rPr>
          <w:rFonts w:ascii="Calibri" w:hAnsi="Calibri" w:cs="Calibri"/>
          <w:b/>
          <w:bCs/>
        </w:rPr>
      </w:pPr>
      <w:r w:rsidRPr="00B94CD7">
        <w:rPr>
          <w:rFonts w:ascii="Calibri" w:hAnsi="Calibri" w:cs="Calibri"/>
          <w:b/>
          <w:bCs/>
        </w:rPr>
        <w:t>Místo a čas poskytování sociální služby</w:t>
      </w:r>
    </w:p>
    <w:p w:rsidR="0017210B" w:rsidRPr="00B94CD7" w:rsidRDefault="0017210B" w:rsidP="00816875">
      <w:pPr>
        <w:numPr>
          <w:ilvl w:val="0"/>
          <w:numId w:val="33"/>
        </w:numPr>
        <w:spacing w:after="120"/>
        <w:ind w:left="426"/>
        <w:jc w:val="both"/>
        <w:rPr>
          <w:rFonts w:ascii="Calibri" w:hAnsi="Calibri" w:cs="Calibri"/>
        </w:rPr>
      </w:pPr>
      <w:r w:rsidRPr="00B94CD7">
        <w:rPr>
          <w:rFonts w:ascii="Calibri" w:hAnsi="Calibri" w:cs="Calibri"/>
        </w:rPr>
        <w:t xml:space="preserve">Služba </w:t>
      </w:r>
      <w:r w:rsidR="007467C4" w:rsidRPr="00B94CD7">
        <w:rPr>
          <w:rFonts w:ascii="Calibri" w:hAnsi="Calibri" w:cs="Calibri"/>
        </w:rPr>
        <w:t xml:space="preserve">sjednaná touto </w:t>
      </w:r>
      <w:r w:rsidR="00BD5CF7" w:rsidRPr="00B94CD7">
        <w:rPr>
          <w:rFonts w:ascii="Calibri" w:hAnsi="Calibri" w:cs="Calibri"/>
        </w:rPr>
        <w:t>s</w:t>
      </w:r>
      <w:r w:rsidR="007467C4" w:rsidRPr="00B94CD7">
        <w:rPr>
          <w:rFonts w:ascii="Calibri" w:hAnsi="Calibri" w:cs="Calibri"/>
        </w:rPr>
        <w:t xml:space="preserve">mlouvou </w:t>
      </w:r>
      <w:r w:rsidR="00F71128" w:rsidRPr="00B94CD7">
        <w:rPr>
          <w:rFonts w:ascii="Calibri" w:hAnsi="Calibri" w:cs="Calibri"/>
        </w:rPr>
        <w:t xml:space="preserve">je poskytována </w:t>
      </w:r>
      <w:r w:rsidRPr="00B94CD7">
        <w:rPr>
          <w:rFonts w:ascii="Calibri" w:hAnsi="Calibri" w:cs="Calibri"/>
        </w:rPr>
        <w:t xml:space="preserve">v sídle poskytovatele. </w:t>
      </w:r>
    </w:p>
    <w:p w:rsidR="004E1C11" w:rsidRPr="00FF6429" w:rsidRDefault="0017210B" w:rsidP="00816875">
      <w:pPr>
        <w:numPr>
          <w:ilvl w:val="0"/>
          <w:numId w:val="33"/>
        </w:numPr>
        <w:ind w:left="426"/>
        <w:jc w:val="both"/>
        <w:rPr>
          <w:rFonts w:ascii="Calibri" w:hAnsi="Calibri" w:cs="Calibri"/>
        </w:rPr>
      </w:pPr>
      <w:r w:rsidRPr="00FF6429">
        <w:rPr>
          <w:rFonts w:ascii="Calibri" w:hAnsi="Calibri" w:cs="Calibri"/>
        </w:rPr>
        <w:t xml:space="preserve">Služba je </w:t>
      </w:r>
      <w:r w:rsidR="00DE5198" w:rsidRPr="00FF6429">
        <w:rPr>
          <w:rFonts w:ascii="Calibri" w:hAnsi="Calibri" w:cs="Calibri"/>
        </w:rPr>
        <w:t>službou pobytovou</w:t>
      </w:r>
      <w:r w:rsidR="00FF6429" w:rsidRPr="00FF6429">
        <w:rPr>
          <w:rFonts w:ascii="Calibri" w:hAnsi="Calibri" w:cs="Calibri"/>
        </w:rPr>
        <w:t>.</w:t>
      </w:r>
      <w:r w:rsidR="00DE5198" w:rsidRPr="00FF6429">
        <w:rPr>
          <w:rFonts w:ascii="Calibri" w:hAnsi="Calibri" w:cs="Calibri"/>
        </w:rPr>
        <w:t xml:space="preserve"> </w:t>
      </w:r>
      <w:r w:rsidR="00FF6429" w:rsidRPr="00FF6429">
        <w:rPr>
          <w:rFonts w:ascii="Calibri" w:hAnsi="Calibri" w:cs="Calibri"/>
        </w:rPr>
        <w:t>P</w:t>
      </w:r>
      <w:r w:rsidR="00DE5198" w:rsidRPr="00FF6429">
        <w:rPr>
          <w:rFonts w:ascii="Calibri" w:hAnsi="Calibri" w:cs="Calibri"/>
        </w:rPr>
        <w:t xml:space="preserve">oskytuje </w:t>
      </w:r>
      <w:r w:rsidR="002135C3" w:rsidRPr="00FF6429">
        <w:rPr>
          <w:rFonts w:ascii="Calibri" w:hAnsi="Calibri" w:cs="Calibri"/>
        </w:rPr>
        <w:t xml:space="preserve">se </w:t>
      </w:r>
      <w:r w:rsidR="00F71128" w:rsidRPr="00FF6429">
        <w:rPr>
          <w:rFonts w:ascii="Calibri" w:hAnsi="Calibri" w:cs="Calibri"/>
        </w:rPr>
        <w:t xml:space="preserve">dle potřeb </w:t>
      </w:r>
      <w:r w:rsidR="0076035D">
        <w:rPr>
          <w:rFonts w:ascii="Calibri" w:hAnsi="Calibri" w:cs="Calibri"/>
        </w:rPr>
        <w:t>uživatele</w:t>
      </w:r>
      <w:r w:rsidR="0061606F" w:rsidRPr="00FF6429">
        <w:rPr>
          <w:rFonts w:ascii="Calibri" w:hAnsi="Calibri" w:cs="Calibri"/>
        </w:rPr>
        <w:t xml:space="preserve"> </w:t>
      </w:r>
      <w:r w:rsidR="00FF6429" w:rsidRPr="00FF6429">
        <w:rPr>
          <w:rFonts w:ascii="Calibri" w:hAnsi="Calibri" w:cs="Calibri"/>
        </w:rPr>
        <w:t xml:space="preserve">v nepřetržitém provozu </w:t>
      </w:r>
      <w:r w:rsidRPr="00FF6429">
        <w:rPr>
          <w:rFonts w:ascii="Calibri" w:hAnsi="Calibri" w:cs="Calibri"/>
        </w:rPr>
        <w:t>24</w:t>
      </w:r>
      <w:r w:rsidR="00FF6429" w:rsidRPr="00FF6429">
        <w:rPr>
          <w:rFonts w:ascii="Calibri" w:hAnsi="Calibri" w:cs="Calibri"/>
        </w:rPr>
        <w:t> </w:t>
      </w:r>
      <w:r w:rsidRPr="00FF6429">
        <w:rPr>
          <w:rFonts w:ascii="Calibri" w:hAnsi="Calibri" w:cs="Calibri"/>
        </w:rPr>
        <w:t xml:space="preserve">hodin denně, </w:t>
      </w:r>
      <w:r w:rsidR="00DE5198" w:rsidRPr="00FF6429">
        <w:rPr>
          <w:rFonts w:ascii="Calibri" w:hAnsi="Calibri" w:cs="Calibri"/>
        </w:rPr>
        <w:t xml:space="preserve">a </w:t>
      </w:r>
      <w:r w:rsidRPr="00FF6429">
        <w:rPr>
          <w:rFonts w:ascii="Calibri" w:hAnsi="Calibri" w:cs="Calibri"/>
        </w:rPr>
        <w:t>to každý</w:t>
      </w:r>
      <w:r w:rsidR="003F415A" w:rsidRPr="00FF6429">
        <w:rPr>
          <w:rFonts w:ascii="Calibri" w:hAnsi="Calibri" w:cs="Calibri"/>
        </w:rPr>
        <w:t xml:space="preserve"> den po dobu platnosti </w:t>
      </w:r>
      <w:r w:rsidR="00BD5CF7" w:rsidRPr="00FF6429">
        <w:rPr>
          <w:rFonts w:ascii="Calibri" w:hAnsi="Calibri" w:cs="Calibri"/>
        </w:rPr>
        <w:t>s</w:t>
      </w:r>
      <w:r w:rsidR="003F415A" w:rsidRPr="00FF6429">
        <w:rPr>
          <w:rFonts w:ascii="Calibri" w:hAnsi="Calibri" w:cs="Calibri"/>
        </w:rPr>
        <w:t>mlouvy.</w:t>
      </w:r>
    </w:p>
    <w:p w:rsidR="00DD033F" w:rsidRDefault="00DD033F" w:rsidP="002135C3">
      <w:pPr>
        <w:ind w:firstLine="426"/>
        <w:jc w:val="both"/>
        <w:rPr>
          <w:rFonts w:ascii="Calibri" w:hAnsi="Calibri" w:cs="Calibri"/>
        </w:rPr>
      </w:pPr>
    </w:p>
    <w:p w:rsidR="00A45C14" w:rsidRPr="00B94CD7" w:rsidRDefault="00A45C14" w:rsidP="002135C3">
      <w:pPr>
        <w:ind w:firstLine="426"/>
        <w:jc w:val="both"/>
        <w:rPr>
          <w:rFonts w:ascii="Calibri" w:hAnsi="Calibri" w:cs="Calibri"/>
        </w:rPr>
      </w:pPr>
    </w:p>
    <w:p w:rsidR="0017210B" w:rsidRPr="00B94CD7" w:rsidRDefault="0017210B" w:rsidP="00F71128">
      <w:pPr>
        <w:jc w:val="center"/>
        <w:rPr>
          <w:rFonts w:ascii="Calibri" w:hAnsi="Calibri" w:cs="Calibri"/>
          <w:b/>
          <w:bCs/>
        </w:rPr>
      </w:pPr>
      <w:r w:rsidRPr="00B94CD7">
        <w:rPr>
          <w:rFonts w:ascii="Calibri" w:hAnsi="Calibri" w:cs="Calibri"/>
          <w:b/>
          <w:bCs/>
        </w:rPr>
        <w:t xml:space="preserve">Čl. </w:t>
      </w:r>
      <w:r w:rsidR="00F71128" w:rsidRPr="00B94CD7">
        <w:rPr>
          <w:rFonts w:ascii="Calibri" w:hAnsi="Calibri" w:cs="Calibri"/>
          <w:b/>
          <w:bCs/>
        </w:rPr>
        <w:t>8</w:t>
      </w:r>
    </w:p>
    <w:p w:rsidR="0017210B" w:rsidRPr="00B94CD7" w:rsidRDefault="0017210B" w:rsidP="00F71128">
      <w:pPr>
        <w:spacing w:after="120"/>
        <w:jc w:val="center"/>
        <w:rPr>
          <w:rFonts w:ascii="Calibri" w:hAnsi="Calibri" w:cs="Calibri"/>
          <w:b/>
          <w:bCs/>
        </w:rPr>
      </w:pPr>
      <w:r w:rsidRPr="00B94CD7">
        <w:rPr>
          <w:rFonts w:ascii="Calibri" w:hAnsi="Calibri" w:cs="Calibri"/>
          <w:b/>
          <w:bCs/>
        </w:rPr>
        <w:t>Výše</w:t>
      </w:r>
      <w:r w:rsidR="002A5B1A" w:rsidRPr="00B94CD7">
        <w:rPr>
          <w:rFonts w:ascii="Calibri" w:hAnsi="Calibri" w:cs="Calibri"/>
          <w:b/>
          <w:bCs/>
        </w:rPr>
        <w:t xml:space="preserve"> úhrady</w:t>
      </w:r>
    </w:p>
    <w:p w:rsidR="0017210B" w:rsidRPr="00B94CD7" w:rsidRDefault="0076035D" w:rsidP="00995477">
      <w:pPr>
        <w:numPr>
          <w:ilvl w:val="0"/>
          <w:numId w:val="9"/>
        </w:numPr>
        <w:spacing w:after="120"/>
        <w:ind w:left="426" w:hanging="357"/>
        <w:jc w:val="both"/>
        <w:rPr>
          <w:rFonts w:ascii="Calibri" w:hAnsi="Calibri" w:cs="Calibri"/>
        </w:rPr>
      </w:pPr>
      <w:r>
        <w:rPr>
          <w:rFonts w:ascii="Calibri" w:hAnsi="Calibri" w:cs="Calibri"/>
        </w:rPr>
        <w:t>Uživatel</w:t>
      </w:r>
      <w:r w:rsidR="0017210B" w:rsidRPr="00B94CD7">
        <w:rPr>
          <w:rFonts w:ascii="Calibri" w:hAnsi="Calibri" w:cs="Calibri"/>
        </w:rPr>
        <w:t xml:space="preserve"> je povin</w:t>
      </w:r>
      <w:r>
        <w:rPr>
          <w:rFonts w:ascii="Calibri" w:hAnsi="Calibri" w:cs="Calibri"/>
        </w:rPr>
        <w:t>en</w:t>
      </w:r>
      <w:r w:rsidR="0017210B" w:rsidRPr="00B94CD7">
        <w:rPr>
          <w:rFonts w:ascii="Calibri" w:hAnsi="Calibri" w:cs="Calibri"/>
        </w:rPr>
        <w:t xml:space="preserve"> zaplatit úhradu za:</w:t>
      </w:r>
    </w:p>
    <w:p w:rsidR="00F71128" w:rsidRPr="00FF1D50" w:rsidRDefault="0017210B" w:rsidP="00CC6DCB">
      <w:pPr>
        <w:numPr>
          <w:ilvl w:val="1"/>
          <w:numId w:val="10"/>
        </w:numPr>
        <w:tabs>
          <w:tab w:val="left" w:pos="851"/>
        </w:tabs>
        <w:spacing w:after="60"/>
        <w:ind w:left="850" w:hanging="357"/>
        <w:jc w:val="both"/>
        <w:rPr>
          <w:rFonts w:ascii="Calibri" w:hAnsi="Calibri" w:cs="Calibri"/>
        </w:rPr>
      </w:pPr>
      <w:r w:rsidRPr="00FF1D50">
        <w:rPr>
          <w:rFonts w:ascii="Calibri" w:hAnsi="Calibri" w:cs="Calibri"/>
          <w:b/>
          <w:bCs/>
        </w:rPr>
        <w:t xml:space="preserve">ubytování v částce </w:t>
      </w:r>
      <w:r w:rsidRPr="00FF1D50">
        <w:rPr>
          <w:rFonts w:ascii="Calibri" w:hAnsi="Calibri" w:cs="Calibri"/>
          <w:b/>
          <w:bCs/>
          <w:iCs/>
        </w:rPr>
        <w:t xml:space="preserve">      </w:t>
      </w:r>
      <w:r w:rsidR="004E1C11" w:rsidRPr="00FF1D50">
        <w:rPr>
          <w:rFonts w:ascii="Calibri" w:hAnsi="Calibri" w:cs="Calibri"/>
          <w:b/>
          <w:bCs/>
          <w:iCs/>
        </w:rPr>
        <w:tab/>
      </w:r>
      <w:r w:rsidR="002135C3" w:rsidRPr="00FF1D50">
        <w:rPr>
          <w:rFonts w:ascii="Calibri" w:hAnsi="Calibri" w:cs="Calibri"/>
          <w:b/>
          <w:bCs/>
          <w:iCs/>
        </w:rPr>
        <w:tab/>
      </w:r>
      <w:r w:rsidR="002135C3" w:rsidRPr="00FF1D50">
        <w:rPr>
          <w:rFonts w:ascii="Calibri" w:hAnsi="Calibri" w:cs="Calibri"/>
          <w:b/>
          <w:bCs/>
          <w:iCs/>
        </w:rPr>
        <w:tab/>
      </w:r>
      <w:r w:rsidR="00BB3DF0">
        <w:rPr>
          <w:rFonts w:ascii="Calibri" w:hAnsi="Calibri" w:cs="Calibri"/>
          <w:b/>
          <w:bCs/>
          <w:iCs/>
        </w:rPr>
        <w:t>210</w:t>
      </w:r>
      <w:r w:rsidR="00C61655">
        <w:rPr>
          <w:rFonts w:ascii="Calibri" w:hAnsi="Calibri" w:cs="Calibri"/>
          <w:b/>
          <w:bCs/>
          <w:iCs/>
        </w:rPr>
        <w:t xml:space="preserve">,- </w:t>
      </w:r>
      <w:r w:rsidRPr="00FF1D50">
        <w:rPr>
          <w:rFonts w:ascii="Calibri" w:hAnsi="Calibri" w:cs="Calibri"/>
          <w:b/>
          <w:bCs/>
          <w:iCs/>
        </w:rPr>
        <w:t>K</w:t>
      </w:r>
      <w:r w:rsidR="004E1C11" w:rsidRPr="00FF1D50">
        <w:rPr>
          <w:rFonts w:ascii="Calibri" w:hAnsi="Calibri" w:cs="Calibri"/>
          <w:b/>
          <w:bCs/>
          <w:iCs/>
        </w:rPr>
        <w:t>č/den</w:t>
      </w:r>
      <w:r w:rsidR="0014364C" w:rsidRPr="00FF1D50">
        <w:rPr>
          <w:rFonts w:ascii="Calibri" w:hAnsi="Calibri" w:cs="Calibri"/>
          <w:b/>
          <w:bCs/>
          <w:iCs/>
        </w:rPr>
        <w:t xml:space="preserve"> </w:t>
      </w:r>
    </w:p>
    <w:p w:rsidR="00F71128" w:rsidRPr="00B94CD7" w:rsidRDefault="0017210B" w:rsidP="00CC6DCB">
      <w:pPr>
        <w:numPr>
          <w:ilvl w:val="1"/>
          <w:numId w:val="10"/>
        </w:numPr>
        <w:tabs>
          <w:tab w:val="left" w:pos="851"/>
        </w:tabs>
        <w:spacing w:after="60"/>
        <w:ind w:left="850" w:hanging="357"/>
        <w:jc w:val="both"/>
        <w:rPr>
          <w:rFonts w:ascii="Calibri" w:hAnsi="Calibri" w:cs="Calibri"/>
        </w:rPr>
      </w:pPr>
      <w:r w:rsidRPr="00B94CD7">
        <w:rPr>
          <w:rFonts w:ascii="Calibri" w:hAnsi="Calibri" w:cs="Calibri"/>
          <w:b/>
          <w:bCs/>
        </w:rPr>
        <w:t xml:space="preserve">stravu v částce  </w:t>
      </w:r>
      <w:r w:rsidRPr="00B94CD7">
        <w:rPr>
          <w:rFonts w:ascii="Calibri" w:hAnsi="Calibri" w:cs="Calibri"/>
          <w:b/>
          <w:bCs/>
          <w:iCs/>
        </w:rPr>
        <w:t xml:space="preserve">           </w:t>
      </w:r>
      <w:r w:rsidR="00866495" w:rsidRPr="00B94CD7">
        <w:rPr>
          <w:rFonts w:ascii="Calibri" w:hAnsi="Calibri" w:cs="Calibri"/>
          <w:b/>
          <w:bCs/>
          <w:iCs/>
        </w:rPr>
        <w:t xml:space="preserve"> </w:t>
      </w:r>
      <w:r w:rsidR="004E1C11" w:rsidRPr="00B94CD7">
        <w:rPr>
          <w:rFonts w:ascii="Calibri" w:hAnsi="Calibri" w:cs="Calibri"/>
          <w:b/>
          <w:bCs/>
          <w:iCs/>
        </w:rPr>
        <w:tab/>
      </w:r>
      <w:r w:rsidR="002135C3" w:rsidRPr="00B94CD7">
        <w:rPr>
          <w:rFonts w:ascii="Calibri" w:hAnsi="Calibri" w:cs="Calibri"/>
          <w:b/>
          <w:bCs/>
          <w:iCs/>
        </w:rPr>
        <w:tab/>
      </w:r>
      <w:r w:rsidR="002135C3" w:rsidRPr="00B94CD7">
        <w:rPr>
          <w:rFonts w:ascii="Calibri" w:hAnsi="Calibri" w:cs="Calibri"/>
          <w:b/>
          <w:bCs/>
          <w:iCs/>
        </w:rPr>
        <w:tab/>
      </w:r>
      <w:r w:rsidR="00C61655">
        <w:rPr>
          <w:rFonts w:ascii="Calibri" w:hAnsi="Calibri" w:cs="Calibri"/>
          <w:b/>
          <w:bCs/>
          <w:iCs/>
        </w:rPr>
        <w:t xml:space="preserve">170,- </w:t>
      </w:r>
      <w:r w:rsidR="004E1C11" w:rsidRPr="00B94CD7">
        <w:rPr>
          <w:rFonts w:ascii="Calibri" w:hAnsi="Calibri" w:cs="Calibri"/>
          <w:b/>
          <w:bCs/>
        </w:rPr>
        <w:t>Kč/den</w:t>
      </w:r>
      <w:r w:rsidR="00215BB1" w:rsidRPr="00B94CD7">
        <w:rPr>
          <w:rFonts w:ascii="Calibri" w:hAnsi="Calibri" w:cs="Calibri"/>
          <w:b/>
          <w:bCs/>
        </w:rPr>
        <w:t xml:space="preserve"> </w:t>
      </w:r>
    </w:p>
    <w:p w:rsidR="00F71128" w:rsidRPr="00B94CD7" w:rsidRDefault="00BD7FBB" w:rsidP="00CC6DCB">
      <w:pPr>
        <w:numPr>
          <w:ilvl w:val="1"/>
          <w:numId w:val="10"/>
        </w:numPr>
        <w:tabs>
          <w:tab w:val="left" w:pos="851"/>
        </w:tabs>
        <w:spacing w:after="60"/>
        <w:ind w:left="850" w:hanging="357"/>
        <w:jc w:val="both"/>
        <w:rPr>
          <w:rFonts w:ascii="Calibri" w:hAnsi="Calibri" w:cs="Calibri"/>
        </w:rPr>
      </w:pPr>
      <w:r w:rsidRPr="00B94CD7">
        <w:rPr>
          <w:rFonts w:ascii="Calibri" w:hAnsi="Calibri" w:cs="Calibri"/>
          <w:b/>
          <w:bCs/>
        </w:rPr>
        <w:t>fakultativní služby</w:t>
      </w:r>
      <w:r w:rsidRPr="00B94CD7">
        <w:rPr>
          <w:rFonts w:ascii="Calibri" w:hAnsi="Calibri" w:cs="Calibri"/>
          <w:b/>
          <w:bCs/>
        </w:rPr>
        <w:tab/>
      </w:r>
      <w:r w:rsidR="002135C3" w:rsidRPr="00B94CD7">
        <w:rPr>
          <w:rFonts w:ascii="Calibri" w:hAnsi="Calibri" w:cs="Calibri"/>
          <w:b/>
          <w:bCs/>
        </w:rPr>
        <w:tab/>
      </w:r>
      <w:r w:rsidR="002135C3" w:rsidRPr="00B94CD7">
        <w:rPr>
          <w:rFonts w:ascii="Calibri" w:hAnsi="Calibri" w:cs="Calibri"/>
          <w:b/>
          <w:bCs/>
        </w:rPr>
        <w:tab/>
      </w:r>
      <w:r w:rsidRPr="00B94CD7">
        <w:rPr>
          <w:rFonts w:ascii="Calibri" w:hAnsi="Calibri" w:cs="Calibri"/>
          <w:b/>
          <w:bCs/>
        </w:rPr>
        <w:t>za jednotlivou službu</w:t>
      </w:r>
    </w:p>
    <w:p w:rsidR="00BD7FBB" w:rsidRPr="00B94CD7" w:rsidRDefault="00BD7FBB" w:rsidP="00CC6DCB">
      <w:pPr>
        <w:numPr>
          <w:ilvl w:val="1"/>
          <w:numId w:val="10"/>
        </w:numPr>
        <w:tabs>
          <w:tab w:val="left" w:pos="851"/>
        </w:tabs>
        <w:spacing w:after="120"/>
        <w:ind w:left="851" w:hanging="357"/>
        <w:jc w:val="both"/>
        <w:rPr>
          <w:rFonts w:ascii="Calibri" w:hAnsi="Calibri" w:cs="Calibri"/>
        </w:rPr>
      </w:pPr>
      <w:r w:rsidRPr="00B94CD7">
        <w:rPr>
          <w:rFonts w:ascii="Calibri" w:hAnsi="Calibri" w:cs="Calibri"/>
          <w:b/>
          <w:bCs/>
        </w:rPr>
        <w:t>úkony péče</w:t>
      </w:r>
      <w:r w:rsidRPr="00B94CD7">
        <w:rPr>
          <w:rFonts w:ascii="Calibri" w:hAnsi="Calibri" w:cs="Calibri"/>
          <w:b/>
          <w:bCs/>
        </w:rPr>
        <w:tab/>
      </w:r>
      <w:r w:rsidRPr="00B94CD7">
        <w:rPr>
          <w:rFonts w:ascii="Calibri" w:hAnsi="Calibri" w:cs="Calibri"/>
          <w:b/>
          <w:bCs/>
        </w:rPr>
        <w:tab/>
      </w:r>
      <w:r w:rsidR="002135C3" w:rsidRPr="00B94CD7">
        <w:rPr>
          <w:rFonts w:ascii="Calibri" w:hAnsi="Calibri" w:cs="Calibri"/>
          <w:b/>
          <w:bCs/>
        </w:rPr>
        <w:tab/>
      </w:r>
      <w:r w:rsidR="00CC6DCB" w:rsidRPr="00B94CD7">
        <w:rPr>
          <w:rFonts w:ascii="Calibri" w:hAnsi="Calibri" w:cs="Calibri"/>
          <w:b/>
          <w:bCs/>
        </w:rPr>
        <w:tab/>
      </w:r>
      <w:r w:rsidRPr="00B94CD7">
        <w:rPr>
          <w:rFonts w:ascii="Calibri" w:hAnsi="Calibri" w:cs="Calibri"/>
          <w:b/>
          <w:bCs/>
        </w:rPr>
        <w:t>ve výši přiznaného PnP</w:t>
      </w:r>
    </w:p>
    <w:p w:rsidR="0017210B" w:rsidRPr="00B94CD7" w:rsidRDefault="0017210B" w:rsidP="00302430">
      <w:pPr>
        <w:numPr>
          <w:ilvl w:val="0"/>
          <w:numId w:val="9"/>
        </w:numPr>
        <w:spacing w:after="120"/>
        <w:ind w:left="425" w:hanging="357"/>
        <w:jc w:val="both"/>
        <w:rPr>
          <w:rFonts w:ascii="Calibri" w:hAnsi="Calibri" w:cs="Calibri"/>
        </w:rPr>
      </w:pPr>
      <w:r w:rsidRPr="00B94CD7">
        <w:rPr>
          <w:rFonts w:ascii="Calibri" w:hAnsi="Calibri" w:cs="Calibri"/>
        </w:rPr>
        <w:t xml:space="preserve">V případě pobytu </w:t>
      </w:r>
      <w:r w:rsidR="0076035D">
        <w:rPr>
          <w:rFonts w:ascii="Calibri" w:hAnsi="Calibri" w:cs="Calibri"/>
        </w:rPr>
        <w:t>uživatele</w:t>
      </w:r>
      <w:r w:rsidRPr="00B94CD7">
        <w:rPr>
          <w:rFonts w:ascii="Calibri" w:hAnsi="Calibri" w:cs="Calibri"/>
        </w:rPr>
        <w:t xml:space="preserve"> mimo </w:t>
      </w:r>
      <w:r w:rsidR="00BD5CF7" w:rsidRPr="00B94CD7">
        <w:rPr>
          <w:rFonts w:ascii="Calibri" w:hAnsi="Calibri" w:cs="Calibri"/>
        </w:rPr>
        <w:t>d</w:t>
      </w:r>
      <w:r w:rsidRPr="00B94CD7">
        <w:rPr>
          <w:rFonts w:ascii="Calibri" w:hAnsi="Calibri" w:cs="Calibri"/>
        </w:rPr>
        <w:t>omov (např. dovolená, pobyt ve zdravotnickém zařízení,</w:t>
      </w:r>
      <w:r w:rsidR="004E1C11" w:rsidRPr="00B94CD7">
        <w:rPr>
          <w:rFonts w:ascii="Calibri" w:hAnsi="Calibri" w:cs="Calibri"/>
        </w:rPr>
        <w:t xml:space="preserve"> apod.</w:t>
      </w:r>
      <w:r w:rsidRPr="00B94CD7">
        <w:rPr>
          <w:rFonts w:ascii="Calibri" w:hAnsi="Calibri" w:cs="Calibri"/>
        </w:rPr>
        <w:t xml:space="preserve">) je </w:t>
      </w:r>
      <w:r w:rsidR="00C602DA">
        <w:rPr>
          <w:rFonts w:ascii="Calibri" w:hAnsi="Calibri" w:cs="Calibri"/>
        </w:rPr>
        <w:t>uživatel</w:t>
      </w:r>
      <w:r w:rsidR="0061606F">
        <w:rPr>
          <w:rFonts w:ascii="Calibri" w:hAnsi="Calibri" w:cs="Calibri"/>
        </w:rPr>
        <w:t xml:space="preserve"> </w:t>
      </w:r>
      <w:r w:rsidRPr="00B94CD7">
        <w:rPr>
          <w:rFonts w:ascii="Calibri" w:hAnsi="Calibri" w:cs="Calibri"/>
        </w:rPr>
        <w:t>povin</w:t>
      </w:r>
      <w:r w:rsidR="00C602DA">
        <w:rPr>
          <w:rFonts w:ascii="Calibri" w:hAnsi="Calibri" w:cs="Calibri"/>
        </w:rPr>
        <w:t>e</w:t>
      </w:r>
      <w:r w:rsidR="0061606F">
        <w:rPr>
          <w:rFonts w:ascii="Calibri" w:hAnsi="Calibri" w:cs="Calibri"/>
        </w:rPr>
        <w:t>n</w:t>
      </w:r>
      <w:r w:rsidRPr="00B94CD7">
        <w:rPr>
          <w:rFonts w:ascii="Calibri" w:hAnsi="Calibri" w:cs="Calibri"/>
        </w:rPr>
        <w:t xml:space="preserve"> zaplatit:</w:t>
      </w:r>
    </w:p>
    <w:p w:rsidR="00302430" w:rsidRPr="00302430" w:rsidRDefault="0017210B" w:rsidP="00302430">
      <w:pPr>
        <w:numPr>
          <w:ilvl w:val="0"/>
          <w:numId w:val="41"/>
        </w:numPr>
        <w:tabs>
          <w:tab w:val="left" w:pos="851"/>
        </w:tabs>
        <w:spacing w:after="120"/>
        <w:ind w:left="993" w:hanging="426"/>
        <w:jc w:val="both"/>
        <w:rPr>
          <w:rFonts w:ascii="Calibri" w:hAnsi="Calibri" w:cs="Calibri"/>
        </w:rPr>
      </w:pPr>
      <w:r w:rsidRPr="00302430">
        <w:rPr>
          <w:rFonts w:ascii="Calibri" w:hAnsi="Calibri" w:cs="Calibri"/>
        </w:rPr>
        <w:t>úhradu za ubytování v plné výši</w:t>
      </w:r>
      <w:r w:rsidR="00770025" w:rsidRPr="00302430">
        <w:rPr>
          <w:rFonts w:ascii="Calibri" w:hAnsi="Calibri" w:cs="Calibri"/>
        </w:rPr>
        <w:t>,</w:t>
      </w:r>
    </w:p>
    <w:p w:rsidR="00201F70" w:rsidRPr="00EC1F62" w:rsidRDefault="0017210B" w:rsidP="00EC1F62">
      <w:pPr>
        <w:numPr>
          <w:ilvl w:val="0"/>
          <w:numId w:val="41"/>
        </w:numPr>
        <w:tabs>
          <w:tab w:val="left" w:pos="851"/>
        </w:tabs>
        <w:spacing w:after="120"/>
        <w:ind w:left="993" w:hanging="426"/>
        <w:jc w:val="both"/>
        <w:rPr>
          <w:rFonts w:ascii="Calibri" w:hAnsi="Calibri" w:cs="Calibri"/>
        </w:rPr>
      </w:pPr>
      <w:r w:rsidRPr="00302430">
        <w:rPr>
          <w:rFonts w:ascii="Calibri" w:hAnsi="Calibri" w:cs="Calibri"/>
        </w:rPr>
        <w:t xml:space="preserve">úhradu za stravování – </w:t>
      </w:r>
      <w:r w:rsidR="00F73081">
        <w:rPr>
          <w:rFonts w:ascii="Calibri" w:hAnsi="Calibri" w:cs="Calibri"/>
        </w:rPr>
        <w:t>d</w:t>
      </w:r>
      <w:r w:rsidR="000F7C78">
        <w:rPr>
          <w:rFonts w:ascii="Calibri" w:hAnsi="Calibri" w:cs="Calibri"/>
        </w:rPr>
        <w:t>omov má systém skutečně odebrané st</w:t>
      </w:r>
      <w:r w:rsidR="00F73081">
        <w:rPr>
          <w:rFonts w:ascii="Calibri" w:hAnsi="Calibri" w:cs="Calibri"/>
        </w:rPr>
        <w:t>ravy, úhrada za stravu probíhá v</w:t>
      </w:r>
      <w:r w:rsidR="000F7C78">
        <w:rPr>
          <w:rFonts w:ascii="Calibri" w:hAnsi="Calibri" w:cs="Calibri"/>
        </w:rPr>
        <w:t xml:space="preserve"> následující</w:t>
      </w:r>
      <w:r w:rsidR="00F73081">
        <w:rPr>
          <w:rFonts w:ascii="Calibri" w:hAnsi="Calibri" w:cs="Calibri"/>
        </w:rPr>
        <w:t>m</w:t>
      </w:r>
      <w:r w:rsidR="000F7C78">
        <w:rPr>
          <w:rFonts w:ascii="Calibri" w:hAnsi="Calibri" w:cs="Calibri"/>
        </w:rPr>
        <w:t xml:space="preserve"> měsíc</w:t>
      </w:r>
      <w:r w:rsidR="00F73081">
        <w:rPr>
          <w:rFonts w:ascii="Calibri" w:hAnsi="Calibri" w:cs="Calibri"/>
        </w:rPr>
        <w:t>i</w:t>
      </w:r>
      <w:r w:rsidR="000F7C78">
        <w:rPr>
          <w:rFonts w:ascii="Calibri" w:hAnsi="Calibri" w:cs="Calibri"/>
        </w:rPr>
        <w:t xml:space="preserve"> na základě skutečně odebrané stravy. </w:t>
      </w:r>
      <w:r w:rsidR="005418B2" w:rsidRPr="00302430">
        <w:rPr>
          <w:rFonts w:ascii="Calibri" w:hAnsi="Calibri" w:cs="Calibri"/>
        </w:rPr>
        <w:t xml:space="preserve"> Pobyt mimo domov musí být nahlášen nejpozději do </w:t>
      </w:r>
      <w:r w:rsidR="00B6495A">
        <w:rPr>
          <w:rFonts w:ascii="Calibri" w:hAnsi="Calibri" w:cs="Calibri"/>
        </w:rPr>
        <w:t>9</w:t>
      </w:r>
      <w:r w:rsidR="005418B2" w:rsidRPr="00302430">
        <w:rPr>
          <w:rFonts w:ascii="Calibri" w:hAnsi="Calibri" w:cs="Calibri"/>
        </w:rPr>
        <w:t>:</w:t>
      </w:r>
      <w:r w:rsidR="00B6495A">
        <w:rPr>
          <w:rFonts w:ascii="Calibri" w:hAnsi="Calibri" w:cs="Calibri"/>
        </w:rPr>
        <w:t>3</w:t>
      </w:r>
      <w:r w:rsidR="005418B2" w:rsidRPr="00302430">
        <w:rPr>
          <w:rFonts w:ascii="Calibri" w:hAnsi="Calibri" w:cs="Calibri"/>
        </w:rPr>
        <w:t xml:space="preserve">0 </w:t>
      </w:r>
      <w:r w:rsidR="00201F70">
        <w:rPr>
          <w:rFonts w:ascii="Calibri" w:hAnsi="Calibri" w:cs="Calibri"/>
        </w:rPr>
        <w:t>hod. předchozího pracovního dne</w:t>
      </w:r>
      <w:r w:rsidR="00EC1F62">
        <w:rPr>
          <w:rFonts w:ascii="Calibri" w:hAnsi="Calibri" w:cs="Calibri"/>
        </w:rPr>
        <w:t>.</w:t>
      </w:r>
    </w:p>
    <w:p w:rsidR="0017210B" w:rsidRDefault="0017210B" w:rsidP="00995477">
      <w:pPr>
        <w:numPr>
          <w:ilvl w:val="0"/>
          <w:numId w:val="9"/>
        </w:numPr>
        <w:spacing w:after="120"/>
        <w:ind w:left="426"/>
        <w:jc w:val="both"/>
        <w:rPr>
          <w:rFonts w:ascii="Calibri" w:hAnsi="Calibri" w:cs="Calibri"/>
        </w:rPr>
      </w:pPr>
      <w:r w:rsidRPr="00302430">
        <w:rPr>
          <w:rFonts w:ascii="Calibri" w:hAnsi="Calibri" w:cs="Calibri"/>
        </w:rPr>
        <w:t>Pokud v průběhu měsíce dojde</w:t>
      </w:r>
      <w:r w:rsidRPr="00B94CD7">
        <w:rPr>
          <w:rFonts w:ascii="Calibri" w:hAnsi="Calibri" w:cs="Calibri"/>
        </w:rPr>
        <w:t xml:space="preserve"> ke změně typu pokoje, bude provedena změna úhrady až od prvéh</w:t>
      </w:r>
      <w:r w:rsidR="009612E2" w:rsidRPr="00B94CD7">
        <w:rPr>
          <w:rFonts w:ascii="Calibri" w:hAnsi="Calibri" w:cs="Calibri"/>
        </w:rPr>
        <w:t>o dne v měsíci, který následuje</w:t>
      </w:r>
      <w:r w:rsidRPr="00B94CD7">
        <w:rPr>
          <w:rFonts w:ascii="Calibri" w:hAnsi="Calibri" w:cs="Calibri"/>
        </w:rPr>
        <w:t xml:space="preserve"> po měsíci, v němž došlo ke změně.</w:t>
      </w:r>
    </w:p>
    <w:p w:rsidR="00A80F98" w:rsidRPr="00B94CD7" w:rsidRDefault="00A80F98" w:rsidP="00A80F98">
      <w:pPr>
        <w:spacing w:after="120"/>
        <w:ind w:left="66"/>
        <w:jc w:val="both"/>
        <w:rPr>
          <w:rFonts w:ascii="Calibri" w:hAnsi="Calibri" w:cs="Calibri"/>
        </w:rPr>
      </w:pPr>
    </w:p>
    <w:p w:rsidR="007C0FFA" w:rsidRPr="00E84EF2" w:rsidRDefault="00024D4C" w:rsidP="00995477">
      <w:pPr>
        <w:numPr>
          <w:ilvl w:val="0"/>
          <w:numId w:val="9"/>
        </w:numPr>
        <w:spacing w:after="120"/>
        <w:ind w:left="426"/>
        <w:jc w:val="both"/>
        <w:rPr>
          <w:rFonts w:ascii="Calibri" w:hAnsi="Calibri" w:cs="Calibri"/>
        </w:rPr>
      </w:pPr>
      <w:r>
        <w:rPr>
          <w:rFonts w:ascii="Calibri" w:hAnsi="Calibri" w:cs="Calibri"/>
        </w:rPr>
        <w:t xml:space="preserve">Uživateli musí </w:t>
      </w:r>
      <w:r w:rsidR="001E674F">
        <w:rPr>
          <w:rFonts w:ascii="Calibri" w:hAnsi="Calibri" w:cs="Calibri"/>
        </w:rPr>
        <w:t xml:space="preserve">dle zákona, </w:t>
      </w:r>
      <w:r>
        <w:rPr>
          <w:rFonts w:ascii="Calibri" w:hAnsi="Calibri" w:cs="Calibri"/>
        </w:rPr>
        <w:t>po úhradě za ubytování a stravu při poskytování pobytových služeb</w:t>
      </w:r>
      <w:r w:rsidR="001E674F">
        <w:rPr>
          <w:rFonts w:ascii="Calibri" w:hAnsi="Calibri" w:cs="Calibri"/>
        </w:rPr>
        <w:t>,</w:t>
      </w:r>
      <w:r>
        <w:rPr>
          <w:rFonts w:ascii="Calibri" w:hAnsi="Calibri" w:cs="Calibri"/>
        </w:rPr>
        <w:t xml:space="preserve"> zůstat</w:t>
      </w:r>
      <w:r w:rsidR="001E674F">
        <w:rPr>
          <w:rFonts w:ascii="Calibri" w:hAnsi="Calibri" w:cs="Calibri"/>
        </w:rPr>
        <w:t xml:space="preserve"> alespoň 15% jeho příjmů. </w:t>
      </w:r>
      <w:r w:rsidR="00F51E76" w:rsidRPr="00E53F57">
        <w:rPr>
          <w:rFonts w:ascii="Calibri" w:hAnsi="Calibri" w:cs="Calibri"/>
        </w:rPr>
        <w:t xml:space="preserve">Pokud </w:t>
      </w:r>
      <w:r w:rsidR="00C602DA">
        <w:rPr>
          <w:rFonts w:ascii="Calibri" w:hAnsi="Calibri" w:cs="Calibri"/>
          <w:bCs/>
        </w:rPr>
        <w:t>uživateli</w:t>
      </w:r>
      <w:r w:rsidR="00F51E76" w:rsidRPr="00E53F57">
        <w:rPr>
          <w:rFonts w:ascii="Calibri" w:hAnsi="Calibri" w:cs="Calibri"/>
        </w:rPr>
        <w:t xml:space="preserve"> </w:t>
      </w:r>
      <w:r w:rsidR="00F51E76" w:rsidRPr="00E53F57">
        <w:rPr>
          <w:rFonts w:ascii="Calibri" w:hAnsi="Calibri" w:cs="Calibri"/>
          <w:bCs/>
          <w:iCs/>
        </w:rPr>
        <w:t>po zaplacení úhrady za ubytování a stravu</w:t>
      </w:r>
      <w:r w:rsidR="00C850E7" w:rsidRPr="00E53F57">
        <w:rPr>
          <w:rFonts w:ascii="Calibri" w:hAnsi="Calibri" w:cs="Calibri"/>
        </w:rPr>
        <w:t xml:space="preserve"> podle odstavce 1)</w:t>
      </w:r>
      <w:r w:rsidR="00F51E76" w:rsidRPr="00E53F57">
        <w:rPr>
          <w:rFonts w:ascii="Calibri" w:hAnsi="Calibri" w:cs="Calibri"/>
        </w:rPr>
        <w:t xml:space="preserve"> tohoto článku, za kalendářní měsíc, nezůstane částka ve výši alespoň 15% jeho měsíčního příjmu, může poskytovatele požádat o snížení úhrady a to z důvodu nedostatku financí. V tomto případě je </w:t>
      </w:r>
      <w:r w:rsidR="00C602DA">
        <w:rPr>
          <w:rFonts w:ascii="Calibri" w:hAnsi="Calibri" w:cs="Calibri"/>
        </w:rPr>
        <w:t>uživatel</w:t>
      </w:r>
      <w:r w:rsidR="00F51E76" w:rsidRPr="00E53F57">
        <w:rPr>
          <w:rFonts w:ascii="Calibri" w:hAnsi="Calibri" w:cs="Calibri"/>
        </w:rPr>
        <w:t xml:space="preserve"> povin</w:t>
      </w:r>
      <w:r w:rsidR="00C602DA">
        <w:rPr>
          <w:rFonts w:ascii="Calibri" w:hAnsi="Calibri" w:cs="Calibri"/>
        </w:rPr>
        <w:t>e</w:t>
      </w:r>
      <w:r w:rsidR="0061606F" w:rsidRPr="00E53F57">
        <w:rPr>
          <w:rFonts w:ascii="Calibri" w:hAnsi="Calibri" w:cs="Calibri"/>
        </w:rPr>
        <w:t>n</w:t>
      </w:r>
      <w:r w:rsidR="00F51E76" w:rsidRPr="00E53F57">
        <w:rPr>
          <w:rFonts w:ascii="Calibri" w:hAnsi="Calibri" w:cs="Calibri"/>
        </w:rPr>
        <w:t xml:space="preserve"> doložit poskytovateli výši svého příjmu ve smyslu §</w:t>
      </w:r>
      <w:r w:rsidR="00DC2AA8" w:rsidRPr="00E53F57">
        <w:rPr>
          <w:rFonts w:ascii="Calibri" w:hAnsi="Calibri" w:cs="Calibri"/>
        </w:rPr>
        <w:t> </w:t>
      </w:r>
      <w:r w:rsidR="00F51E76" w:rsidRPr="00E53F57">
        <w:rPr>
          <w:rFonts w:ascii="Calibri" w:hAnsi="Calibri" w:cs="Calibri"/>
        </w:rPr>
        <w:t>7 zákona č.</w:t>
      </w:r>
      <w:r w:rsidR="0061606F" w:rsidRPr="00E53F57">
        <w:rPr>
          <w:rFonts w:ascii="Calibri" w:hAnsi="Calibri" w:cs="Calibri"/>
        </w:rPr>
        <w:t> </w:t>
      </w:r>
      <w:r w:rsidR="00F51E76" w:rsidRPr="00E53F57">
        <w:rPr>
          <w:rFonts w:ascii="Calibri" w:hAnsi="Calibri" w:cs="Calibri"/>
        </w:rPr>
        <w:t>110/2006 Sb. o životním a existenčním minimu</w:t>
      </w:r>
      <w:r w:rsidR="00751531" w:rsidRPr="00E53F57">
        <w:rPr>
          <w:rFonts w:ascii="Calibri" w:hAnsi="Calibri" w:cs="Calibri"/>
        </w:rPr>
        <w:t>, ve znění pozdějších předpisů</w:t>
      </w:r>
      <w:r w:rsidR="00F51E76" w:rsidRPr="00E53F57">
        <w:rPr>
          <w:rFonts w:ascii="Calibri" w:hAnsi="Calibri" w:cs="Calibri"/>
        </w:rPr>
        <w:t xml:space="preserve">. Výši příjmu je </w:t>
      </w:r>
      <w:r w:rsidR="00C602DA">
        <w:rPr>
          <w:rFonts w:ascii="Calibri" w:hAnsi="Calibri" w:cs="Calibri"/>
        </w:rPr>
        <w:t>uživatel</w:t>
      </w:r>
      <w:r w:rsidR="00F51E76" w:rsidRPr="00E53F57">
        <w:rPr>
          <w:rFonts w:ascii="Calibri" w:hAnsi="Calibri" w:cs="Calibri"/>
        </w:rPr>
        <w:t xml:space="preserve"> povin</w:t>
      </w:r>
      <w:r w:rsidR="00C602DA">
        <w:rPr>
          <w:rFonts w:ascii="Calibri" w:hAnsi="Calibri" w:cs="Calibri"/>
        </w:rPr>
        <w:t>e</w:t>
      </w:r>
      <w:r w:rsidR="00F51E76" w:rsidRPr="00E53F57">
        <w:rPr>
          <w:rFonts w:ascii="Calibri" w:hAnsi="Calibri" w:cs="Calibri"/>
        </w:rPr>
        <w:t xml:space="preserve">n </w:t>
      </w:r>
      <w:r w:rsidR="00C850E7" w:rsidRPr="00E53F57">
        <w:rPr>
          <w:rFonts w:ascii="Calibri" w:hAnsi="Calibri" w:cs="Calibri"/>
        </w:rPr>
        <w:t xml:space="preserve">dále </w:t>
      </w:r>
      <w:r w:rsidR="00F51E76" w:rsidRPr="00E53F57">
        <w:rPr>
          <w:rFonts w:ascii="Calibri" w:hAnsi="Calibri" w:cs="Calibri"/>
        </w:rPr>
        <w:t>doložit při každé změně příjmu</w:t>
      </w:r>
      <w:r w:rsidR="00C850E7" w:rsidRPr="00E53F57">
        <w:rPr>
          <w:rFonts w:ascii="Calibri" w:hAnsi="Calibri" w:cs="Calibri"/>
        </w:rPr>
        <w:t xml:space="preserve"> po dobu platnosti žádosti o snížení úhrady</w:t>
      </w:r>
      <w:r w:rsidR="00F51E76" w:rsidRPr="00E53F57">
        <w:rPr>
          <w:rFonts w:ascii="Calibri" w:hAnsi="Calibri" w:cs="Calibri"/>
        </w:rPr>
        <w:t>. Oznámení o změně ve výši příjmu musí poskytovatel obdržet nejpozději do 5 pracovních dnů po posledním dni kalendářního měsíce, za který se platí úhrada.</w:t>
      </w:r>
      <w:r w:rsidR="007C0FFA" w:rsidRPr="00E53F57">
        <w:rPr>
          <w:rFonts w:ascii="Calibri" w:hAnsi="Calibri" w:cs="Calibri"/>
        </w:rPr>
        <w:t xml:space="preserve"> Zamlčel-li </w:t>
      </w:r>
      <w:r w:rsidR="00C602DA">
        <w:rPr>
          <w:rFonts w:ascii="Calibri" w:hAnsi="Calibri" w:cs="Calibri"/>
        </w:rPr>
        <w:t>uživatel</w:t>
      </w:r>
      <w:r w:rsidR="007C0FFA" w:rsidRPr="00E53F57">
        <w:rPr>
          <w:rFonts w:ascii="Calibri" w:hAnsi="Calibri" w:cs="Calibri"/>
        </w:rPr>
        <w:t xml:space="preserve"> skutečn</w:t>
      </w:r>
      <w:r w:rsidR="0061606F" w:rsidRPr="00E53F57">
        <w:rPr>
          <w:rFonts w:ascii="Calibri" w:hAnsi="Calibri" w:cs="Calibri"/>
        </w:rPr>
        <w:t>ou</w:t>
      </w:r>
      <w:r w:rsidR="007C0FFA" w:rsidRPr="00E53F57">
        <w:rPr>
          <w:rFonts w:ascii="Calibri" w:hAnsi="Calibri" w:cs="Calibri"/>
        </w:rPr>
        <w:t xml:space="preserve"> výši svého příjmu při jeho doložení je povin</w:t>
      </w:r>
      <w:r w:rsidR="001E674F">
        <w:rPr>
          <w:rFonts w:ascii="Calibri" w:hAnsi="Calibri" w:cs="Calibri"/>
        </w:rPr>
        <w:t>en</w:t>
      </w:r>
      <w:r w:rsidR="007C0FFA" w:rsidRPr="00E53F57">
        <w:rPr>
          <w:rFonts w:ascii="Calibri" w:hAnsi="Calibri" w:cs="Calibri"/>
        </w:rPr>
        <w:t xml:space="preserve"> doplatit úhradu do částky stanovené podle skutečné výše je</w:t>
      </w:r>
      <w:r w:rsidR="0061606F" w:rsidRPr="00E53F57">
        <w:rPr>
          <w:rFonts w:ascii="Calibri" w:hAnsi="Calibri" w:cs="Calibri"/>
        </w:rPr>
        <w:t>jího</w:t>
      </w:r>
      <w:r w:rsidR="007C0FFA" w:rsidRPr="00E53F57">
        <w:rPr>
          <w:rFonts w:ascii="Calibri" w:hAnsi="Calibri" w:cs="Calibri"/>
        </w:rPr>
        <w:t xml:space="preserve"> příjmu a zaplatit smluvní pokutu </w:t>
      </w:r>
      <w:r w:rsidR="007C0FFA" w:rsidRPr="00E84EF2">
        <w:rPr>
          <w:rFonts w:ascii="Calibri" w:hAnsi="Calibri" w:cs="Calibri"/>
        </w:rPr>
        <w:t xml:space="preserve">ve </w:t>
      </w:r>
      <w:r w:rsidR="00B93243" w:rsidRPr="00E84EF2">
        <w:rPr>
          <w:rFonts w:ascii="Calibri" w:hAnsi="Calibri" w:cs="Calibri"/>
        </w:rPr>
        <w:t xml:space="preserve">výši </w:t>
      </w:r>
      <w:r w:rsidR="001E674F">
        <w:rPr>
          <w:rFonts w:ascii="Calibri" w:hAnsi="Calibri" w:cs="Calibri"/>
        </w:rPr>
        <w:t>5</w:t>
      </w:r>
      <w:r w:rsidR="00751531" w:rsidRPr="00E84EF2">
        <w:rPr>
          <w:rFonts w:ascii="Calibri" w:hAnsi="Calibri" w:cs="Calibri"/>
        </w:rPr>
        <w:t>% z doplacené úhrady</w:t>
      </w:r>
      <w:r w:rsidR="00B93243" w:rsidRPr="00E84EF2">
        <w:rPr>
          <w:rFonts w:ascii="Calibri" w:hAnsi="Calibri" w:cs="Calibri"/>
        </w:rPr>
        <w:t>.</w:t>
      </w:r>
      <w:r w:rsidR="00751531" w:rsidRPr="00E84EF2">
        <w:rPr>
          <w:rFonts w:ascii="Calibri" w:hAnsi="Calibri" w:cs="Calibri"/>
        </w:rPr>
        <w:t xml:space="preserve"> </w:t>
      </w:r>
      <w:r w:rsidR="007C0FFA" w:rsidRPr="00E84EF2">
        <w:rPr>
          <w:rFonts w:ascii="Calibri" w:hAnsi="Calibri" w:cs="Calibri"/>
        </w:rPr>
        <w:t xml:space="preserve"> </w:t>
      </w:r>
    </w:p>
    <w:p w:rsidR="00BD5CF7" w:rsidRPr="00E84EF2" w:rsidRDefault="00BD5CF7" w:rsidP="00B94CD7">
      <w:pPr>
        <w:numPr>
          <w:ilvl w:val="0"/>
          <w:numId w:val="9"/>
        </w:numPr>
        <w:spacing w:after="120"/>
        <w:ind w:left="425" w:hanging="357"/>
        <w:jc w:val="both"/>
        <w:rPr>
          <w:rFonts w:ascii="Calibri" w:hAnsi="Calibri" w:cs="Calibri"/>
        </w:rPr>
      </w:pPr>
      <w:r w:rsidRPr="00E84EF2">
        <w:rPr>
          <w:rFonts w:ascii="Calibri" w:hAnsi="Calibri" w:cs="Calibri"/>
        </w:rPr>
        <w:t xml:space="preserve">Poskytovatel je oprávněn 1x za rok revidovat smlouvu a případně navýšit cenu úhrady, max. však do výše stanovené vyhláškou č. 505/2006 Sb., kterou se provádějí některá </w:t>
      </w:r>
      <w:r w:rsidRPr="00E84EF2">
        <w:rPr>
          <w:rFonts w:ascii="Calibri" w:hAnsi="Calibri" w:cs="Calibri"/>
        </w:rPr>
        <w:lastRenderedPageBreak/>
        <w:t>ustanovení zákona o sociálních službách, ve znění pozdějších předpisů. Změna výše úhrady bude</w:t>
      </w:r>
      <w:r w:rsidR="00B94CD7" w:rsidRPr="00E84EF2">
        <w:rPr>
          <w:rFonts w:ascii="Calibri" w:hAnsi="Calibri" w:cs="Calibri"/>
        </w:rPr>
        <w:t xml:space="preserve"> </w:t>
      </w:r>
      <w:r w:rsidRPr="00E84EF2">
        <w:rPr>
          <w:rFonts w:ascii="Calibri" w:hAnsi="Calibri" w:cs="Calibri"/>
        </w:rPr>
        <w:t>upravena ve vnitřním předpis</w:t>
      </w:r>
      <w:r w:rsidR="00393E5E">
        <w:rPr>
          <w:rFonts w:ascii="Calibri" w:hAnsi="Calibri" w:cs="Calibri"/>
        </w:rPr>
        <w:t>u</w:t>
      </w:r>
      <w:r w:rsidRPr="00E84EF2">
        <w:rPr>
          <w:rFonts w:ascii="Calibri" w:hAnsi="Calibri" w:cs="Calibri"/>
        </w:rPr>
        <w:t xml:space="preserve"> poskytovatele. </w:t>
      </w:r>
    </w:p>
    <w:p w:rsidR="00EC1F62" w:rsidRPr="00A45C14" w:rsidRDefault="00B94CD7" w:rsidP="00A45C14">
      <w:pPr>
        <w:numPr>
          <w:ilvl w:val="0"/>
          <w:numId w:val="9"/>
        </w:numPr>
        <w:ind w:left="426"/>
        <w:jc w:val="both"/>
        <w:rPr>
          <w:rFonts w:ascii="Calibri" w:hAnsi="Calibri" w:cs="Calibri"/>
        </w:rPr>
      </w:pPr>
      <w:r w:rsidRPr="00FF1D50">
        <w:rPr>
          <w:rFonts w:ascii="Calibri" w:hAnsi="Calibri" w:cs="Calibri"/>
        </w:rPr>
        <w:t xml:space="preserve">Změna výše úhrady dle předchozího odst. nastává od data uvedeného ve vnitřním předpisu a nevyžaduje uzavření dodatku. </w:t>
      </w:r>
      <w:r w:rsidR="00C602DA" w:rsidRPr="00FF1D50">
        <w:rPr>
          <w:rFonts w:ascii="Calibri" w:hAnsi="Calibri" w:cs="Calibri"/>
        </w:rPr>
        <w:t>Uživatel</w:t>
      </w:r>
      <w:r w:rsidRPr="00FF1D50">
        <w:rPr>
          <w:rFonts w:ascii="Calibri" w:hAnsi="Calibri" w:cs="Calibri"/>
        </w:rPr>
        <w:t xml:space="preserve"> bude o této skutečnosti </w:t>
      </w:r>
      <w:r w:rsidR="00FF1D50" w:rsidRPr="00FF1D50">
        <w:rPr>
          <w:rFonts w:ascii="Calibri" w:hAnsi="Calibri" w:cs="Calibri"/>
        </w:rPr>
        <w:t xml:space="preserve">prokazatelně </w:t>
      </w:r>
      <w:r w:rsidRPr="00FF1D50">
        <w:rPr>
          <w:rFonts w:ascii="Calibri" w:hAnsi="Calibri" w:cs="Calibri"/>
        </w:rPr>
        <w:t>informován minimálně 1</w:t>
      </w:r>
      <w:r w:rsidR="005A7490" w:rsidRPr="00FF1D50">
        <w:rPr>
          <w:rFonts w:ascii="Calibri" w:hAnsi="Calibri" w:cs="Calibri"/>
        </w:rPr>
        <w:t>5</w:t>
      </w:r>
      <w:r w:rsidRPr="00FF1D50">
        <w:rPr>
          <w:rFonts w:ascii="Calibri" w:hAnsi="Calibri" w:cs="Calibri"/>
        </w:rPr>
        <w:t xml:space="preserve"> kalendářních dní předem.</w:t>
      </w:r>
    </w:p>
    <w:p w:rsidR="00EC1F62" w:rsidRDefault="00EC1F62" w:rsidP="00C850E7">
      <w:pPr>
        <w:ind w:firstLine="426"/>
        <w:jc w:val="both"/>
        <w:rPr>
          <w:rFonts w:ascii="Calibri" w:hAnsi="Calibri" w:cs="Calibri"/>
          <w:color w:val="1F497D"/>
          <w:highlight w:val="yellow"/>
        </w:rPr>
      </w:pPr>
    </w:p>
    <w:p w:rsidR="00A45C14" w:rsidRPr="00B94CD7" w:rsidRDefault="00A45C14" w:rsidP="00C850E7">
      <w:pPr>
        <w:ind w:firstLine="426"/>
        <w:jc w:val="both"/>
        <w:rPr>
          <w:rFonts w:ascii="Calibri" w:hAnsi="Calibri" w:cs="Calibri"/>
          <w:color w:val="1F497D"/>
          <w:highlight w:val="yellow"/>
        </w:rPr>
      </w:pPr>
    </w:p>
    <w:p w:rsidR="00E14C7C" w:rsidRPr="004F25C6" w:rsidRDefault="00E14C7C" w:rsidP="00F754A8">
      <w:pPr>
        <w:jc w:val="center"/>
        <w:rPr>
          <w:rFonts w:ascii="Calibri" w:hAnsi="Calibri" w:cs="Calibri"/>
          <w:b/>
          <w:bCs/>
        </w:rPr>
      </w:pPr>
      <w:r w:rsidRPr="004F25C6">
        <w:rPr>
          <w:rFonts w:ascii="Calibri" w:hAnsi="Calibri" w:cs="Calibri"/>
          <w:b/>
          <w:bCs/>
        </w:rPr>
        <w:t xml:space="preserve">Čl. </w:t>
      </w:r>
      <w:r w:rsidR="00F754A8" w:rsidRPr="004F25C6">
        <w:rPr>
          <w:rFonts w:ascii="Calibri" w:hAnsi="Calibri" w:cs="Calibri"/>
          <w:b/>
          <w:bCs/>
        </w:rPr>
        <w:t>9</w:t>
      </w:r>
    </w:p>
    <w:p w:rsidR="00BD7FBB" w:rsidRPr="004F25C6" w:rsidRDefault="00BD7FBB" w:rsidP="00F754A8">
      <w:pPr>
        <w:spacing w:after="120"/>
        <w:jc w:val="center"/>
        <w:rPr>
          <w:rFonts w:ascii="Calibri" w:hAnsi="Calibri" w:cs="Calibri"/>
          <w:b/>
          <w:bCs/>
        </w:rPr>
      </w:pPr>
      <w:r w:rsidRPr="004F25C6">
        <w:rPr>
          <w:rFonts w:ascii="Calibri" w:hAnsi="Calibri" w:cs="Calibri"/>
          <w:b/>
          <w:bCs/>
        </w:rPr>
        <w:t>Z</w:t>
      </w:r>
      <w:r w:rsidR="00E14C7C" w:rsidRPr="004F25C6">
        <w:rPr>
          <w:rFonts w:ascii="Calibri" w:hAnsi="Calibri" w:cs="Calibri"/>
          <w:b/>
          <w:bCs/>
        </w:rPr>
        <w:t>působ placení</w:t>
      </w:r>
      <w:r w:rsidRPr="004F25C6">
        <w:rPr>
          <w:rFonts w:ascii="Calibri" w:hAnsi="Calibri" w:cs="Calibri"/>
          <w:b/>
          <w:bCs/>
        </w:rPr>
        <w:t xml:space="preserve"> úhrady</w:t>
      </w:r>
    </w:p>
    <w:p w:rsidR="00BD7FBB" w:rsidRPr="004F25C6" w:rsidRDefault="005418B2" w:rsidP="00995477">
      <w:pPr>
        <w:numPr>
          <w:ilvl w:val="0"/>
          <w:numId w:val="12"/>
        </w:numPr>
        <w:spacing w:after="120"/>
        <w:ind w:left="426"/>
        <w:jc w:val="both"/>
        <w:rPr>
          <w:rFonts w:ascii="Calibri" w:hAnsi="Calibri" w:cs="Calibri"/>
        </w:rPr>
      </w:pPr>
      <w:r>
        <w:rPr>
          <w:rFonts w:ascii="Calibri" w:hAnsi="Calibri" w:cs="Calibri"/>
          <w:bCs/>
        </w:rPr>
        <w:t>U</w:t>
      </w:r>
      <w:r w:rsidR="00D26073">
        <w:rPr>
          <w:rFonts w:ascii="Calibri" w:hAnsi="Calibri" w:cs="Calibri"/>
          <w:bCs/>
        </w:rPr>
        <w:t>živatel</w:t>
      </w:r>
      <w:r w:rsidR="00BD7FBB" w:rsidRPr="004F25C6">
        <w:rPr>
          <w:rFonts w:ascii="Calibri" w:hAnsi="Calibri" w:cs="Calibri"/>
        </w:rPr>
        <w:t xml:space="preserve"> se zavazuje platit </w:t>
      </w:r>
      <w:r w:rsidR="00EA2E12" w:rsidRPr="004F25C6">
        <w:rPr>
          <w:rFonts w:ascii="Calibri" w:hAnsi="Calibri" w:cs="Calibri"/>
        </w:rPr>
        <w:t>p</w:t>
      </w:r>
      <w:r w:rsidR="00934D1C" w:rsidRPr="004F25C6">
        <w:rPr>
          <w:rFonts w:ascii="Calibri" w:hAnsi="Calibri" w:cs="Calibri"/>
        </w:rPr>
        <w:t xml:space="preserve">oskytovateli </w:t>
      </w:r>
      <w:r w:rsidR="00BD7FBB" w:rsidRPr="004F25C6">
        <w:rPr>
          <w:rFonts w:ascii="Calibri" w:hAnsi="Calibri" w:cs="Calibri"/>
        </w:rPr>
        <w:t xml:space="preserve">úhrady </w:t>
      </w:r>
      <w:r w:rsidR="00EC1F62">
        <w:rPr>
          <w:rFonts w:ascii="Calibri" w:hAnsi="Calibri" w:cs="Calibri"/>
        </w:rPr>
        <w:t>za uby</w:t>
      </w:r>
      <w:r w:rsidR="00477BCB">
        <w:rPr>
          <w:rFonts w:ascii="Calibri" w:hAnsi="Calibri" w:cs="Calibri"/>
        </w:rPr>
        <w:t xml:space="preserve">tování, </w:t>
      </w:r>
      <w:r w:rsidR="00EC1F62">
        <w:rPr>
          <w:rFonts w:ascii="Calibri" w:hAnsi="Calibri" w:cs="Calibri"/>
        </w:rPr>
        <w:t>stravu</w:t>
      </w:r>
      <w:r w:rsidR="00477BCB">
        <w:rPr>
          <w:rFonts w:ascii="Calibri" w:hAnsi="Calibri" w:cs="Calibri"/>
        </w:rPr>
        <w:t xml:space="preserve"> a fakultativní sluby</w:t>
      </w:r>
      <w:r w:rsidR="00BD7FBB" w:rsidRPr="004F25C6">
        <w:rPr>
          <w:rFonts w:ascii="Calibri" w:hAnsi="Calibri" w:cs="Calibri"/>
        </w:rPr>
        <w:t xml:space="preserve">: </w:t>
      </w:r>
    </w:p>
    <w:p w:rsidR="00BD7FBB" w:rsidRPr="00FF1D50" w:rsidRDefault="00BD7FBB" w:rsidP="00C850E7">
      <w:pPr>
        <w:pStyle w:val="Zkladntext2"/>
        <w:numPr>
          <w:ilvl w:val="0"/>
          <w:numId w:val="13"/>
        </w:numPr>
        <w:tabs>
          <w:tab w:val="left" w:pos="851"/>
        </w:tabs>
        <w:spacing w:line="240" w:lineRule="auto"/>
        <w:ind w:left="851"/>
        <w:jc w:val="both"/>
        <w:rPr>
          <w:rFonts w:ascii="Calibri" w:hAnsi="Calibri" w:cs="Calibri"/>
        </w:rPr>
      </w:pPr>
      <w:r w:rsidRPr="00FF1D50">
        <w:rPr>
          <w:rFonts w:ascii="Calibri" w:hAnsi="Calibri" w:cs="Calibri"/>
        </w:rPr>
        <w:t>převodem na účet poskytovatele číslo </w:t>
      </w:r>
      <w:r w:rsidR="00B6495A" w:rsidRPr="00FF1D50">
        <w:rPr>
          <w:rFonts w:ascii="Calibri" w:hAnsi="Calibri" w:cs="Calibri"/>
        </w:rPr>
        <w:t>78-</w:t>
      </w:r>
      <w:r w:rsidR="00EC1F62" w:rsidRPr="00FF1D50">
        <w:rPr>
          <w:rFonts w:ascii="Calibri" w:hAnsi="Calibri" w:cs="Calibri"/>
        </w:rPr>
        <w:t>2172930297/0100</w:t>
      </w:r>
      <w:r w:rsidR="00FF1D50">
        <w:rPr>
          <w:rFonts w:ascii="Calibri" w:hAnsi="Calibri" w:cs="Calibri"/>
        </w:rPr>
        <w:t xml:space="preserve">, </w:t>
      </w:r>
      <w:r w:rsidRPr="00FF1D50">
        <w:rPr>
          <w:rFonts w:ascii="Calibri" w:hAnsi="Calibri" w:cs="Calibri"/>
        </w:rPr>
        <w:t xml:space="preserve">VS </w:t>
      </w:r>
      <w:r w:rsidR="00C71D89" w:rsidRPr="00FF1D50">
        <w:rPr>
          <w:rFonts w:ascii="Calibri" w:hAnsi="Calibri" w:cs="Calibri"/>
        </w:rPr>
        <w:t>…………….</w:t>
      </w:r>
      <w:r w:rsidR="004C3361" w:rsidRPr="00FF1D50">
        <w:rPr>
          <w:rFonts w:ascii="Calibri" w:hAnsi="Calibri" w:cs="Calibri"/>
        </w:rPr>
        <w:t xml:space="preserve">, informace o výši úhrady bude zaslaná na uvedenou e-mailovou adresu uživatele (rodinného příslušníka), </w:t>
      </w:r>
      <w:r w:rsidR="00C71D89" w:rsidRPr="00FF1D50">
        <w:rPr>
          <w:rFonts w:ascii="Calibri" w:hAnsi="Calibri" w:cs="Calibri"/>
        </w:rPr>
        <w:t>nebo</w:t>
      </w:r>
      <w:r w:rsidR="00770025" w:rsidRPr="00FF1D50">
        <w:rPr>
          <w:rFonts w:ascii="Calibri" w:hAnsi="Calibri" w:cs="Calibri"/>
        </w:rPr>
        <w:t xml:space="preserve"> </w:t>
      </w:r>
    </w:p>
    <w:p w:rsidR="00E84EF2" w:rsidRPr="00FF1D50" w:rsidRDefault="00E84EF2" w:rsidP="00C850E7">
      <w:pPr>
        <w:pStyle w:val="Zkladntext2"/>
        <w:numPr>
          <w:ilvl w:val="0"/>
          <w:numId w:val="13"/>
        </w:numPr>
        <w:tabs>
          <w:tab w:val="left" w:pos="851"/>
        </w:tabs>
        <w:spacing w:line="240" w:lineRule="auto"/>
        <w:ind w:left="851"/>
        <w:jc w:val="both"/>
        <w:rPr>
          <w:rFonts w:ascii="Calibri" w:hAnsi="Calibri" w:cs="Calibri"/>
        </w:rPr>
      </w:pPr>
      <w:r w:rsidRPr="00FF1D50">
        <w:rPr>
          <w:rFonts w:ascii="Calibri" w:hAnsi="Calibri" w:cs="Calibri"/>
        </w:rPr>
        <w:t>úhradou z důchodu převedeného na účet poskytovatele z ČSSZ a to na základě uzavřené příkazní smlou</w:t>
      </w:r>
      <w:r w:rsidR="00C71D89" w:rsidRPr="00FF1D50">
        <w:rPr>
          <w:rFonts w:ascii="Calibri" w:hAnsi="Calibri" w:cs="Calibri"/>
        </w:rPr>
        <w:t xml:space="preserve">vy mezi poskytovatelem a </w:t>
      </w:r>
      <w:r w:rsidR="00D26073" w:rsidRPr="00FF1D50">
        <w:rPr>
          <w:rFonts w:ascii="Calibri" w:hAnsi="Calibri" w:cs="Calibri"/>
        </w:rPr>
        <w:t>uživatelem</w:t>
      </w:r>
      <w:r w:rsidR="00B8685F">
        <w:rPr>
          <w:rFonts w:ascii="Calibri" w:hAnsi="Calibri" w:cs="Calibri"/>
        </w:rPr>
        <w:t>.</w:t>
      </w:r>
    </w:p>
    <w:p w:rsidR="00BD7FBB" w:rsidRDefault="00713A72" w:rsidP="00995477">
      <w:pPr>
        <w:pStyle w:val="Zkladntext2"/>
        <w:numPr>
          <w:ilvl w:val="0"/>
          <w:numId w:val="12"/>
        </w:numPr>
        <w:spacing w:line="240" w:lineRule="auto"/>
        <w:ind w:left="426"/>
        <w:jc w:val="both"/>
        <w:rPr>
          <w:rFonts w:ascii="Calibri" w:hAnsi="Calibri" w:cs="Calibri"/>
        </w:rPr>
      </w:pPr>
      <w:r>
        <w:rPr>
          <w:rFonts w:ascii="Calibri" w:hAnsi="Calibri" w:cs="Calibri"/>
        </w:rPr>
        <w:t xml:space="preserve">Úhrada za ubytování bude placena zálohově a to nejpozději do </w:t>
      </w:r>
      <w:r w:rsidRPr="00FF1D50">
        <w:rPr>
          <w:rFonts w:ascii="Calibri" w:hAnsi="Calibri" w:cs="Calibri"/>
        </w:rPr>
        <w:t>26. dne kalendářního</w:t>
      </w:r>
      <w:r>
        <w:rPr>
          <w:rFonts w:ascii="Calibri" w:hAnsi="Calibri" w:cs="Calibri"/>
        </w:rPr>
        <w:t xml:space="preserve"> měsíce.  </w:t>
      </w:r>
    </w:p>
    <w:p w:rsidR="00713A72" w:rsidRPr="004F25C6" w:rsidRDefault="00713A72" w:rsidP="00995477">
      <w:pPr>
        <w:pStyle w:val="Zkladntext2"/>
        <w:numPr>
          <w:ilvl w:val="0"/>
          <w:numId w:val="12"/>
        </w:numPr>
        <w:spacing w:line="240" w:lineRule="auto"/>
        <w:ind w:left="426"/>
        <w:jc w:val="both"/>
        <w:rPr>
          <w:rFonts w:ascii="Calibri" w:hAnsi="Calibri" w:cs="Calibri"/>
        </w:rPr>
      </w:pPr>
      <w:r>
        <w:rPr>
          <w:rFonts w:ascii="Calibri" w:hAnsi="Calibri" w:cs="Calibri"/>
        </w:rPr>
        <w:t xml:space="preserve">Úhrada za stravu bude placena zpětně, a to nejpozději </w:t>
      </w:r>
      <w:r w:rsidRPr="00FF1D50">
        <w:rPr>
          <w:rFonts w:ascii="Calibri" w:hAnsi="Calibri" w:cs="Calibri"/>
        </w:rPr>
        <w:t>do 26. dne kalendářního</w:t>
      </w:r>
      <w:r>
        <w:rPr>
          <w:rFonts w:ascii="Calibri" w:hAnsi="Calibri" w:cs="Calibri"/>
        </w:rPr>
        <w:t xml:space="preserve"> měsíce následujícího po kalendářním měsíci, za který je úhrada za stravu účtována. </w:t>
      </w:r>
    </w:p>
    <w:p w:rsidR="00173847" w:rsidRPr="000757AF" w:rsidRDefault="00173847" w:rsidP="00173847">
      <w:pPr>
        <w:numPr>
          <w:ilvl w:val="0"/>
          <w:numId w:val="12"/>
        </w:numPr>
        <w:spacing w:after="120"/>
        <w:ind w:left="426"/>
        <w:jc w:val="both"/>
        <w:rPr>
          <w:rFonts w:ascii="Calibri" w:hAnsi="Calibri" w:cs="Calibri"/>
          <w:color w:val="FF0000"/>
        </w:rPr>
      </w:pPr>
      <w:r w:rsidRPr="000757AF">
        <w:rPr>
          <w:rFonts w:ascii="Calibri" w:hAnsi="Calibri" w:cs="Calibri"/>
        </w:rPr>
        <w:t xml:space="preserve">V případě </w:t>
      </w:r>
      <w:r w:rsidR="001E6A96" w:rsidRPr="000757AF">
        <w:rPr>
          <w:rFonts w:ascii="Calibri" w:hAnsi="Calibri" w:cs="Calibri"/>
        </w:rPr>
        <w:t xml:space="preserve">řádně nahlášeného </w:t>
      </w:r>
      <w:r w:rsidRPr="000757AF">
        <w:rPr>
          <w:rFonts w:ascii="Calibri" w:hAnsi="Calibri" w:cs="Calibri"/>
        </w:rPr>
        <w:t xml:space="preserve">pobytu </w:t>
      </w:r>
      <w:r w:rsidR="00D26073" w:rsidRPr="000757AF">
        <w:rPr>
          <w:rFonts w:ascii="Calibri" w:hAnsi="Calibri" w:cs="Calibri"/>
        </w:rPr>
        <w:t>uživatele</w:t>
      </w:r>
      <w:r w:rsidR="00E363B8">
        <w:rPr>
          <w:rFonts w:ascii="Calibri" w:hAnsi="Calibri" w:cs="Calibri"/>
        </w:rPr>
        <w:t xml:space="preserve"> mimo </w:t>
      </w:r>
      <w:r w:rsidR="00B4400F">
        <w:rPr>
          <w:rFonts w:ascii="Calibri" w:hAnsi="Calibri" w:cs="Calibri"/>
        </w:rPr>
        <w:t>d</w:t>
      </w:r>
      <w:r w:rsidRPr="000757AF">
        <w:rPr>
          <w:rFonts w:ascii="Calibri" w:hAnsi="Calibri" w:cs="Calibri"/>
        </w:rPr>
        <w:t xml:space="preserve">omov </w:t>
      </w:r>
      <w:r w:rsidR="00E363B8">
        <w:rPr>
          <w:rFonts w:ascii="Calibri" w:hAnsi="Calibri" w:cs="Calibri"/>
        </w:rPr>
        <w:t>bude</w:t>
      </w:r>
      <w:r w:rsidRPr="000757AF">
        <w:rPr>
          <w:rFonts w:ascii="Calibri" w:hAnsi="Calibri" w:cs="Calibri"/>
        </w:rPr>
        <w:t xml:space="preserve"> </w:t>
      </w:r>
      <w:r w:rsidR="00D26073" w:rsidRPr="000757AF">
        <w:rPr>
          <w:rFonts w:ascii="Calibri" w:hAnsi="Calibri" w:cs="Calibri"/>
        </w:rPr>
        <w:t>uživateli</w:t>
      </w:r>
      <w:r w:rsidR="00E363B8">
        <w:rPr>
          <w:rFonts w:ascii="Calibri" w:hAnsi="Calibri" w:cs="Calibri"/>
        </w:rPr>
        <w:t xml:space="preserve"> strava odhlášena a následující kalendářní měsíc mu nebude účtována.</w:t>
      </w:r>
      <w:r w:rsidR="00D26073" w:rsidRPr="000757AF">
        <w:rPr>
          <w:rFonts w:ascii="Calibri" w:hAnsi="Calibri" w:cs="Calibri"/>
        </w:rPr>
        <w:t xml:space="preserve"> </w:t>
      </w:r>
    </w:p>
    <w:p w:rsidR="00BD3A49" w:rsidRPr="00D33248" w:rsidRDefault="00D26073" w:rsidP="00995477">
      <w:pPr>
        <w:numPr>
          <w:ilvl w:val="0"/>
          <w:numId w:val="12"/>
        </w:numPr>
        <w:spacing w:after="120"/>
        <w:ind w:left="426"/>
        <w:jc w:val="both"/>
        <w:rPr>
          <w:rFonts w:ascii="Calibri" w:hAnsi="Calibri" w:cs="Calibri"/>
        </w:rPr>
      </w:pPr>
      <w:r>
        <w:rPr>
          <w:rFonts w:ascii="Calibri" w:hAnsi="Calibri" w:cs="Calibri"/>
          <w:bCs/>
        </w:rPr>
        <w:t>Uživatel</w:t>
      </w:r>
      <w:r w:rsidR="00BD3A49" w:rsidRPr="00D33248">
        <w:rPr>
          <w:rFonts w:ascii="Calibri" w:hAnsi="Calibri" w:cs="Calibri"/>
        </w:rPr>
        <w:t xml:space="preserve"> je povin</w:t>
      </w:r>
      <w:r>
        <w:rPr>
          <w:rFonts w:ascii="Calibri" w:hAnsi="Calibri" w:cs="Calibri"/>
        </w:rPr>
        <w:t>e</w:t>
      </w:r>
      <w:r w:rsidR="00BD3A49" w:rsidRPr="00D33248">
        <w:rPr>
          <w:rFonts w:ascii="Calibri" w:hAnsi="Calibri" w:cs="Calibri"/>
        </w:rPr>
        <w:t>n zaplatit poskytovateli</w:t>
      </w:r>
      <w:r w:rsidR="00F83558" w:rsidRPr="00D33248">
        <w:rPr>
          <w:rFonts w:ascii="Calibri" w:hAnsi="Calibri" w:cs="Calibri"/>
        </w:rPr>
        <w:t xml:space="preserve"> úhradu</w:t>
      </w:r>
      <w:r w:rsidR="00BD3A49" w:rsidRPr="00D33248">
        <w:rPr>
          <w:rFonts w:ascii="Calibri" w:hAnsi="Calibri" w:cs="Calibri"/>
        </w:rPr>
        <w:t xml:space="preserve"> </w:t>
      </w:r>
      <w:r w:rsidR="00BD3A49" w:rsidRPr="00D33248">
        <w:rPr>
          <w:rFonts w:ascii="Calibri" w:hAnsi="Calibri" w:cs="Calibri"/>
          <w:bCs/>
        </w:rPr>
        <w:t>za poskytování úkonů péče,</w:t>
      </w:r>
      <w:r w:rsidR="00BD3A49" w:rsidRPr="00D33248">
        <w:rPr>
          <w:rFonts w:ascii="Calibri" w:hAnsi="Calibri" w:cs="Calibri"/>
        </w:rPr>
        <w:t xml:space="preserve"> </w:t>
      </w:r>
      <w:r w:rsidR="008B2AB9" w:rsidRPr="00D33248">
        <w:rPr>
          <w:rFonts w:ascii="Calibri" w:hAnsi="Calibri" w:cs="Calibri"/>
        </w:rPr>
        <w:t xml:space="preserve">a to </w:t>
      </w:r>
      <w:r w:rsidR="00BD3A49" w:rsidRPr="00D33248">
        <w:rPr>
          <w:rFonts w:ascii="Calibri" w:hAnsi="Calibri" w:cs="Calibri"/>
          <w:bCs/>
        </w:rPr>
        <w:t>částku ve</w:t>
      </w:r>
      <w:r w:rsidR="00BD3A49" w:rsidRPr="00D33248">
        <w:rPr>
          <w:rFonts w:ascii="Calibri" w:hAnsi="Calibri" w:cs="Calibri"/>
        </w:rPr>
        <w:t xml:space="preserve"> </w:t>
      </w:r>
      <w:r w:rsidR="00BD3A49" w:rsidRPr="00D33248">
        <w:rPr>
          <w:rFonts w:ascii="Calibri" w:hAnsi="Calibri" w:cs="Calibri"/>
          <w:bCs/>
        </w:rPr>
        <w:t>výši přiznaného příspěvku na péči</w:t>
      </w:r>
      <w:r w:rsidR="00BD3A49" w:rsidRPr="00D33248">
        <w:rPr>
          <w:rFonts w:ascii="Calibri" w:hAnsi="Calibri" w:cs="Calibri"/>
        </w:rPr>
        <w:t xml:space="preserve"> podle § 7 až § 30</w:t>
      </w:r>
      <w:r w:rsidR="0072123B" w:rsidRPr="00D33248">
        <w:rPr>
          <w:rFonts w:ascii="Calibri" w:hAnsi="Calibri" w:cs="Calibri"/>
        </w:rPr>
        <w:t xml:space="preserve"> zákona</w:t>
      </w:r>
      <w:r w:rsidR="00BD3A49" w:rsidRPr="00D33248">
        <w:rPr>
          <w:rFonts w:ascii="Calibri" w:hAnsi="Calibri" w:cs="Calibri"/>
        </w:rPr>
        <w:t xml:space="preserve">. Poskytovateli náleží příspěvek na péči v plné výši i v případě pobytu </w:t>
      </w:r>
      <w:r>
        <w:rPr>
          <w:rFonts w:ascii="Calibri" w:hAnsi="Calibri" w:cs="Calibri"/>
        </w:rPr>
        <w:t>uživatele</w:t>
      </w:r>
      <w:r w:rsidR="00BD3A49" w:rsidRPr="00D33248">
        <w:rPr>
          <w:rFonts w:ascii="Calibri" w:hAnsi="Calibri" w:cs="Calibri"/>
        </w:rPr>
        <w:t xml:space="preserve"> mimo zařízení (např. </w:t>
      </w:r>
      <w:r w:rsidR="00BD23C7" w:rsidRPr="00D33248">
        <w:rPr>
          <w:rFonts w:ascii="Calibri" w:hAnsi="Calibri" w:cs="Calibri"/>
        </w:rPr>
        <w:t>pobyt v</w:t>
      </w:r>
      <w:r w:rsidR="00DB6536">
        <w:rPr>
          <w:rFonts w:ascii="Calibri" w:hAnsi="Calibri" w:cs="Calibri"/>
        </w:rPr>
        <w:t> </w:t>
      </w:r>
      <w:r w:rsidR="00BD23C7" w:rsidRPr="00D33248">
        <w:rPr>
          <w:rFonts w:ascii="Calibri" w:hAnsi="Calibri" w:cs="Calibri"/>
        </w:rPr>
        <w:t>rodině</w:t>
      </w:r>
      <w:r w:rsidR="00BD3A49" w:rsidRPr="00D33248">
        <w:rPr>
          <w:rFonts w:ascii="Calibri" w:hAnsi="Calibri" w:cs="Calibri"/>
        </w:rPr>
        <w:t xml:space="preserve">, </w:t>
      </w:r>
      <w:r w:rsidR="008B2AB9" w:rsidRPr="00D33248">
        <w:rPr>
          <w:rFonts w:ascii="Calibri" w:hAnsi="Calibri" w:cs="Calibri"/>
        </w:rPr>
        <w:t xml:space="preserve">krátkodobá </w:t>
      </w:r>
      <w:r w:rsidR="00BD3A49" w:rsidRPr="00D33248">
        <w:rPr>
          <w:rFonts w:ascii="Calibri" w:hAnsi="Calibri" w:cs="Calibri"/>
        </w:rPr>
        <w:t>hospitalizace</w:t>
      </w:r>
      <w:r w:rsidR="00BD23C7" w:rsidRPr="00D33248">
        <w:rPr>
          <w:rFonts w:ascii="Calibri" w:hAnsi="Calibri" w:cs="Calibri"/>
        </w:rPr>
        <w:t xml:space="preserve"> apod.</w:t>
      </w:r>
      <w:r w:rsidR="00BD3A49" w:rsidRPr="00D33248">
        <w:rPr>
          <w:rFonts w:ascii="Calibri" w:hAnsi="Calibri" w:cs="Calibri"/>
        </w:rPr>
        <w:t>).</w:t>
      </w:r>
      <w:r w:rsidR="00580F21" w:rsidRPr="00D33248">
        <w:rPr>
          <w:rFonts w:ascii="Calibri" w:hAnsi="Calibri" w:cs="Calibri"/>
        </w:rPr>
        <w:t xml:space="preserve"> </w:t>
      </w:r>
      <w:r>
        <w:rPr>
          <w:rFonts w:ascii="Calibri" w:hAnsi="Calibri" w:cs="Calibri"/>
        </w:rPr>
        <w:t>Uživatel</w:t>
      </w:r>
      <w:r w:rsidR="00580F21" w:rsidRPr="00D33248">
        <w:rPr>
          <w:rFonts w:ascii="Calibri" w:hAnsi="Calibri" w:cs="Calibri"/>
        </w:rPr>
        <w:t xml:space="preserve"> se s poskytovatelem dohodl, že</w:t>
      </w:r>
      <w:r w:rsidR="005514C0">
        <w:rPr>
          <w:rFonts w:ascii="Calibri" w:hAnsi="Calibri" w:cs="Calibri"/>
        </w:rPr>
        <w:t> </w:t>
      </w:r>
      <w:r w:rsidR="00580F21" w:rsidRPr="00D33248">
        <w:rPr>
          <w:rFonts w:ascii="Calibri" w:hAnsi="Calibri" w:cs="Calibri"/>
        </w:rPr>
        <w:t>příspěvek na péči bude zasílán přímo na účet organizace.</w:t>
      </w:r>
    </w:p>
    <w:p w:rsidR="00173847" w:rsidRPr="00C61655" w:rsidRDefault="00173847" w:rsidP="001628EF">
      <w:pPr>
        <w:pStyle w:val="Zkladntext2"/>
        <w:numPr>
          <w:ilvl w:val="0"/>
          <w:numId w:val="12"/>
        </w:numPr>
        <w:spacing w:line="240" w:lineRule="auto"/>
        <w:ind w:left="426"/>
        <w:jc w:val="both"/>
        <w:rPr>
          <w:rFonts w:ascii="Calibri" w:hAnsi="Calibri" w:cs="Calibri"/>
        </w:rPr>
      </w:pPr>
      <w:r w:rsidRPr="005C5105">
        <w:rPr>
          <w:rFonts w:ascii="Calibri" w:hAnsi="Calibri" w:cs="Calibri"/>
        </w:rPr>
        <w:t xml:space="preserve">Úhradu za fakultativní služby hradí </w:t>
      </w:r>
      <w:r w:rsidR="00275194" w:rsidRPr="005C5105">
        <w:rPr>
          <w:rFonts w:ascii="Calibri" w:hAnsi="Calibri" w:cs="Calibri"/>
        </w:rPr>
        <w:t>uživatel</w:t>
      </w:r>
      <w:r w:rsidRPr="005C5105">
        <w:rPr>
          <w:rFonts w:ascii="Calibri" w:hAnsi="Calibri" w:cs="Calibri"/>
        </w:rPr>
        <w:t xml:space="preserve"> vždy pouze za vykonanou fakultativní službu ve výši dle platného </w:t>
      </w:r>
      <w:r w:rsidR="00E363B8" w:rsidRPr="005C5105">
        <w:rPr>
          <w:rFonts w:ascii="Calibri" w:hAnsi="Calibri" w:cs="Calibri"/>
        </w:rPr>
        <w:t>Ceníku poskytovaných sociálních služeb</w:t>
      </w:r>
      <w:r w:rsidRPr="005C5105">
        <w:rPr>
          <w:rFonts w:ascii="Calibri" w:hAnsi="Calibri" w:cs="Calibri"/>
        </w:rPr>
        <w:t xml:space="preserve">. S předpokládanou celkovou výší úhrady bude </w:t>
      </w:r>
      <w:r w:rsidR="00D26073" w:rsidRPr="005C5105">
        <w:rPr>
          <w:rFonts w:ascii="Calibri" w:hAnsi="Calibri" w:cs="Calibri"/>
        </w:rPr>
        <w:t>uživatel</w:t>
      </w:r>
      <w:r w:rsidRPr="005C5105">
        <w:rPr>
          <w:rFonts w:ascii="Calibri" w:hAnsi="Calibri" w:cs="Calibri"/>
        </w:rPr>
        <w:t xml:space="preserve"> seznámen vždy při žádosti o fakultativní službu. Úhradu </w:t>
      </w:r>
      <w:r w:rsidR="00E363B8" w:rsidRPr="005C5105">
        <w:rPr>
          <w:rFonts w:ascii="Calibri" w:hAnsi="Calibri" w:cs="Calibri"/>
        </w:rPr>
        <w:t xml:space="preserve">za fakultativní služby zaplatí uživatel společně s vyúčtováním za ubytování a </w:t>
      </w:r>
      <w:r w:rsidR="00E363B8" w:rsidRPr="00C61655">
        <w:rPr>
          <w:rFonts w:ascii="Calibri" w:hAnsi="Calibri" w:cs="Calibri"/>
        </w:rPr>
        <w:t xml:space="preserve">stravu v následujícím kalendářním měsíci. </w:t>
      </w:r>
      <w:r w:rsidRPr="00C61655">
        <w:rPr>
          <w:rFonts w:ascii="Calibri" w:hAnsi="Calibri" w:cs="Calibri"/>
        </w:rPr>
        <w:t xml:space="preserve"> </w:t>
      </w:r>
    </w:p>
    <w:p w:rsidR="00F83558" w:rsidRPr="00C61655" w:rsidRDefault="00F83558" w:rsidP="001628EF">
      <w:pPr>
        <w:numPr>
          <w:ilvl w:val="0"/>
          <w:numId w:val="12"/>
        </w:numPr>
        <w:ind w:left="426"/>
        <w:jc w:val="both"/>
        <w:rPr>
          <w:rFonts w:ascii="Calibri" w:hAnsi="Calibri" w:cs="Calibri"/>
          <w:b/>
        </w:rPr>
      </w:pPr>
      <w:r w:rsidRPr="00C61655">
        <w:rPr>
          <w:rFonts w:ascii="Calibri" w:hAnsi="Calibri" w:cs="Calibri"/>
        </w:rPr>
        <w:t xml:space="preserve">U </w:t>
      </w:r>
      <w:r w:rsidR="00D26073" w:rsidRPr="00C61655">
        <w:rPr>
          <w:rFonts w:ascii="Calibri" w:hAnsi="Calibri" w:cs="Calibri"/>
        </w:rPr>
        <w:t>uživatele</w:t>
      </w:r>
      <w:r w:rsidRPr="00C61655">
        <w:rPr>
          <w:rFonts w:ascii="Calibri" w:hAnsi="Calibri" w:cs="Calibri"/>
        </w:rPr>
        <w:t xml:space="preserve"> </w:t>
      </w:r>
      <w:r w:rsidR="001628EF" w:rsidRPr="00C61655">
        <w:rPr>
          <w:rFonts w:ascii="Calibri" w:hAnsi="Calibri" w:cs="Calibri"/>
        </w:rPr>
        <w:t>omezené</w:t>
      </w:r>
      <w:r w:rsidR="00D26073" w:rsidRPr="00C61655">
        <w:rPr>
          <w:rFonts w:ascii="Calibri" w:hAnsi="Calibri" w:cs="Calibri"/>
        </w:rPr>
        <w:t>ho</w:t>
      </w:r>
      <w:r w:rsidR="001628EF" w:rsidRPr="00C61655">
        <w:rPr>
          <w:rFonts w:ascii="Calibri" w:hAnsi="Calibri" w:cs="Calibri"/>
        </w:rPr>
        <w:t xml:space="preserve"> </w:t>
      </w:r>
      <w:r w:rsidR="00000745" w:rsidRPr="00C61655">
        <w:rPr>
          <w:rFonts w:ascii="Calibri" w:hAnsi="Calibri" w:cs="Calibri"/>
        </w:rPr>
        <w:t>ve</w:t>
      </w:r>
      <w:r w:rsidRPr="00C61655">
        <w:rPr>
          <w:rFonts w:ascii="Calibri" w:hAnsi="Calibri" w:cs="Calibri"/>
        </w:rPr>
        <w:t xml:space="preserve"> </w:t>
      </w:r>
      <w:r w:rsidR="001628EF" w:rsidRPr="00C61655">
        <w:rPr>
          <w:rFonts w:ascii="Calibri" w:hAnsi="Calibri" w:cs="Calibri"/>
        </w:rPr>
        <w:t>svéprávnosti</w:t>
      </w:r>
      <w:r w:rsidRPr="00C61655">
        <w:rPr>
          <w:rFonts w:ascii="Calibri" w:hAnsi="Calibri" w:cs="Calibri"/>
        </w:rPr>
        <w:t xml:space="preserve"> je způsob vyúčtování a výplata přeplatků řešeny písemnou dohodou s opatrovníkem</w:t>
      </w:r>
      <w:r w:rsidRPr="00C61655">
        <w:rPr>
          <w:rFonts w:ascii="Calibri" w:hAnsi="Calibri" w:cs="Calibri"/>
          <w:b/>
        </w:rPr>
        <w:t>.</w:t>
      </w:r>
    </w:p>
    <w:p w:rsidR="00F83558" w:rsidRDefault="00F83558" w:rsidP="001628EF">
      <w:pPr>
        <w:ind w:firstLine="426"/>
        <w:jc w:val="both"/>
        <w:rPr>
          <w:rFonts w:ascii="Calibri" w:hAnsi="Calibri" w:cs="Calibri"/>
          <w:highlight w:val="yellow"/>
        </w:rPr>
      </w:pPr>
    </w:p>
    <w:p w:rsidR="00A45C14" w:rsidRPr="00E363B8" w:rsidRDefault="00A45C14" w:rsidP="001628EF">
      <w:pPr>
        <w:ind w:firstLine="426"/>
        <w:jc w:val="both"/>
        <w:rPr>
          <w:rFonts w:ascii="Calibri" w:hAnsi="Calibri" w:cs="Calibri"/>
          <w:highlight w:val="yellow"/>
        </w:rPr>
      </w:pPr>
    </w:p>
    <w:p w:rsidR="00F83558" w:rsidRPr="00280297" w:rsidRDefault="00F83558" w:rsidP="00854735">
      <w:pPr>
        <w:ind w:firstLine="425"/>
        <w:jc w:val="center"/>
        <w:rPr>
          <w:rFonts w:ascii="Calibri" w:hAnsi="Calibri" w:cs="Calibri"/>
          <w:b/>
          <w:bCs/>
        </w:rPr>
      </w:pPr>
      <w:r w:rsidRPr="00280297">
        <w:rPr>
          <w:rFonts w:ascii="Calibri" w:hAnsi="Calibri" w:cs="Calibri"/>
          <w:b/>
          <w:bCs/>
        </w:rPr>
        <w:t xml:space="preserve">Čl. </w:t>
      </w:r>
      <w:r w:rsidR="00854735" w:rsidRPr="00280297">
        <w:rPr>
          <w:rFonts w:ascii="Calibri" w:hAnsi="Calibri" w:cs="Calibri"/>
          <w:b/>
          <w:bCs/>
        </w:rPr>
        <w:t>10</w:t>
      </w:r>
    </w:p>
    <w:p w:rsidR="00F83558" w:rsidRPr="00280297" w:rsidRDefault="00F83558" w:rsidP="00854735">
      <w:pPr>
        <w:spacing w:after="120"/>
        <w:ind w:firstLine="426"/>
        <w:jc w:val="center"/>
        <w:rPr>
          <w:rFonts w:ascii="Calibri" w:hAnsi="Calibri" w:cs="Calibri"/>
          <w:b/>
          <w:bCs/>
        </w:rPr>
      </w:pPr>
      <w:r w:rsidRPr="00280297">
        <w:rPr>
          <w:rFonts w:ascii="Calibri" w:hAnsi="Calibri" w:cs="Calibri"/>
          <w:b/>
          <w:bCs/>
        </w:rPr>
        <w:t>Způsob vyúčtování úhrady</w:t>
      </w:r>
    </w:p>
    <w:p w:rsidR="004C3361" w:rsidRPr="00A45C14" w:rsidRDefault="00BD7FBB" w:rsidP="00280297">
      <w:pPr>
        <w:numPr>
          <w:ilvl w:val="0"/>
          <w:numId w:val="35"/>
        </w:numPr>
        <w:tabs>
          <w:tab w:val="num" w:pos="426"/>
        </w:tabs>
        <w:spacing w:after="40"/>
        <w:ind w:left="426"/>
        <w:jc w:val="both"/>
        <w:rPr>
          <w:rFonts w:ascii="Calibri" w:hAnsi="Calibri" w:cs="Calibri"/>
        </w:rPr>
      </w:pPr>
      <w:r w:rsidRPr="00280297">
        <w:rPr>
          <w:rFonts w:ascii="Calibri" w:hAnsi="Calibri" w:cs="Calibri"/>
        </w:rPr>
        <w:t xml:space="preserve">Poskytovatel je povinen předložit </w:t>
      </w:r>
      <w:r w:rsidR="00D26073">
        <w:rPr>
          <w:rFonts w:ascii="Calibri" w:hAnsi="Calibri" w:cs="Calibri"/>
        </w:rPr>
        <w:t>uživateli</w:t>
      </w:r>
      <w:r w:rsidRPr="00280297">
        <w:rPr>
          <w:rFonts w:ascii="Calibri" w:hAnsi="Calibri" w:cs="Calibri"/>
        </w:rPr>
        <w:t xml:space="preserve"> písemné vyúčtování úhrady</w:t>
      </w:r>
      <w:r w:rsidR="00131E6D" w:rsidRPr="00280297">
        <w:rPr>
          <w:rFonts w:ascii="Calibri" w:hAnsi="Calibri" w:cs="Calibri"/>
        </w:rPr>
        <w:t xml:space="preserve"> </w:t>
      </w:r>
      <w:r w:rsidR="00280297" w:rsidRPr="00280297">
        <w:rPr>
          <w:rFonts w:ascii="Calibri" w:hAnsi="Calibri" w:cs="Calibri"/>
        </w:rPr>
        <w:t xml:space="preserve">a to </w:t>
      </w:r>
      <w:r w:rsidRPr="00280297">
        <w:rPr>
          <w:rFonts w:ascii="Calibri" w:hAnsi="Calibri" w:cs="Calibri"/>
        </w:rPr>
        <w:t>nejpozději do</w:t>
      </w:r>
      <w:r w:rsidR="005514C0">
        <w:rPr>
          <w:rFonts w:ascii="Calibri" w:hAnsi="Calibri" w:cs="Calibri"/>
        </w:rPr>
        <w:t> </w:t>
      </w:r>
      <w:r w:rsidR="0073502B" w:rsidRPr="00280297">
        <w:rPr>
          <w:rFonts w:ascii="Calibri" w:hAnsi="Calibri" w:cs="Calibri"/>
        </w:rPr>
        <w:t>1</w:t>
      </w:r>
      <w:r w:rsidR="00D33248" w:rsidRPr="00280297">
        <w:rPr>
          <w:rFonts w:ascii="Calibri" w:hAnsi="Calibri" w:cs="Calibri"/>
        </w:rPr>
        <w:t>6</w:t>
      </w:r>
      <w:r w:rsidR="00FF6429">
        <w:rPr>
          <w:rFonts w:ascii="Calibri" w:hAnsi="Calibri" w:cs="Calibri"/>
        </w:rPr>
        <w:t>.</w:t>
      </w:r>
      <w:r w:rsidR="0073502B" w:rsidRPr="00280297">
        <w:rPr>
          <w:rFonts w:ascii="Calibri" w:hAnsi="Calibri" w:cs="Calibri"/>
        </w:rPr>
        <w:t xml:space="preserve"> dne</w:t>
      </w:r>
      <w:r w:rsidRPr="00280297">
        <w:rPr>
          <w:rFonts w:ascii="Calibri" w:hAnsi="Calibri" w:cs="Calibri"/>
        </w:rPr>
        <w:t xml:space="preserve"> </w:t>
      </w:r>
      <w:r w:rsidRPr="00280297">
        <w:rPr>
          <w:rFonts w:ascii="Calibri" w:hAnsi="Calibri" w:cs="Calibri"/>
          <w:bCs/>
        </w:rPr>
        <w:t xml:space="preserve">kalendářního </w:t>
      </w:r>
      <w:r w:rsidRPr="00A45C14">
        <w:rPr>
          <w:rFonts w:ascii="Calibri" w:hAnsi="Calibri" w:cs="Calibri"/>
          <w:bCs/>
        </w:rPr>
        <w:t>měsíce</w:t>
      </w:r>
      <w:r w:rsidR="00C61655">
        <w:rPr>
          <w:rFonts w:ascii="Calibri" w:hAnsi="Calibri" w:cs="Calibri"/>
          <w:bCs/>
        </w:rPr>
        <w:t>,</w:t>
      </w:r>
      <w:r w:rsidRPr="00A45C14">
        <w:rPr>
          <w:rFonts w:ascii="Calibri" w:hAnsi="Calibri" w:cs="Calibri"/>
        </w:rPr>
        <w:t xml:space="preserve"> za který poskytovatel vyúčtování předkládá</w:t>
      </w:r>
      <w:r w:rsidR="0099134D" w:rsidRPr="00A45C14">
        <w:rPr>
          <w:rFonts w:ascii="Calibri" w:hAnsi="Calibri" w:cs="Calibri"/>
        </w:rPr>
        <w:t xml:space="preserve"> (měsíčně)</w:t>
      </w:r>
      <w:r w:rsidR="00280297" w:rsidRPr="00A45C14">
        <w:rPr>
          <w:rFonts w:ascii="Calibri" w:hAnsi="Calibri" w:cs="Calibri"/>
        </w:rPr>
        <w:t>.</w:t>
      </w:r>
    </w:p>
    <w:p w:rsidR="00280297" w:rsidRPr="00A45C14" w:rsidRDefault="00434C80" w:rsidP="004C3361">
      <w:pPr>
        <w:spacing w:after="40"/>
        <w:ind w:left="66"/>
        <w:jc w:val="both"/>
        <w:rPr>
          <w:rFonts w:ascii="Calibri" w:hAnsi="Calibri" w:cs="Calibri"/>
        </w:rPr>
      </w:pPr>
      <w:r w:rsidRPr="00A45C14">
        <w:rPr>
          <w:rFonts w:ascii="Calibri" w:hAnsi="Calibri" w:cs="Calibri"/>
        </w:rPr>
        <w:t xml:space="preserve"> </w:t>
      </w:r>
    </w:p>
    <w:p w:rsidR="007C0FFA" w:rsidRPr="00A45C14" w:rsidRDefault="00434C80" w:rsidP="00280297">
      <w:pPr>
        <w:numPr>
          <w:ilvl w:val="0"/>
          <w:numId w:val="35"/>
        </w:numPr>
        <w:tabs>
          <w:tab w:val="num" w:pos="426"/>
        </w:tabs>
        <w:spacing w:after="40"/>
        <w:ind w:left="426"/>
        <w:jc w:val="both"/>
        <w:rPr>
          <w:rFonts w:ascii="Calibri" w:hAnsi="Calibri" w:cs="Calibri"/>
        </w:rPr>
      </w:pPr>
      <w:r w:rsidRPr="00A45C14">
        <w:rPr>
          <w:rFonts w:ascii="Calibri" w:hAnsi="Calibri" w:cs="Calibri"/>
        </w:rPr>
        <w:t xml:space="preserve">Přeplatky na úhradách je poskytovatel povinen vyúčtovat a písemné vyúčtování </w:t>
      </w:r>
      <w:r w:rsidR="00D26073" w:rsidRPr="00A45C14">
        <w:rPr>
          <w:rFonts w:ascii="Calibri" w:hAnsi="Calibri" w:cs="Calibri"/>
        </w:rPr>
        <w:t>uživateli</w:t>
      </w:r>
      <w:r w:rsidRPr="00A45C14">
        <w:rPr>
          <w:rFonts w:ascii="Calibri" w:hAnsi="Calibri" w:cs="Calibri"/>
        </w:rPr>
        <w:t xml:space="preserve"> předložit</w:t>
      </w:r>
      <w:r w:rsidR="00280297" w:rsidRPr="00A45C14">
        <w:rPr>
          <w:rFonts w:ascii="Calibri" w:hAnsi="Calibri" w:cs="Calibri"/>
        </w:rPr>
        <w:t xml:space="preserve"> </w:t>
      </w:r>
      <w:r w:rsidR="0099134D" w:rsidRPr="00A45C14">
        <w:rPr>
          <w:rFonts w:ascii="Calibri" w:hAnsi="Calibri" w:cs="Calibri"/>
          <w:bCs/>
        </w:rPr>
        <w:t>spolu s vyúčtováním úhrady dle odstavce jedna tohoto článku</w:t>
      </w:r>
      <w:r w:rsidR="00CC1011" w:rsidRPr="00A45C14">
        <w:rPr>
          <w:rFonts w:ascii="Calibri" w:hAnsi="Calibri" w:cs="Calibri"/>
          <w:bCs/>
        </w:rPr>
        <w:t xml:space="preserve">. </w:t>
      </w:r>
    </w:p>
    <w:p w:rsidR="00434C80" w:rsidRPr="00B94CD7" w:rsidRDefault="00434C80" w:rsidP="00434C80">
      <w:pPr>
        <w:ind w:left="425"/>
        <w:jc w:val="both"/>
        <w:rPr>
          <w:rFonts w:ascii="Calibri" w:hAnsi="Calibri" w:cs="Calibri"/>
        </w:rPr>
      </w:pPr>
    </w:p>
    <w:p w:rsidR="00A45C14" w:rsidRDefault="00A45C14" w:rsidP="00854735">
      <w:pPr>
        <w:jc w:val="center"/>
        <w:rPr>
          <w:rFonts w:ascii="Calibri" w:hAnsi="Calibri" w:cs="Calibri"/>
          <w:b/>
          <w:bCs/>
        </w:rPr>
      </w:pPr>
    </w:p>
    <w:p w:rsidR="0017210B" w:rsidRPr="00B94CD7" w:rsidRDefault="0017210B" w:rsidP="00854735">
      <w:pPr>
        <w:jc w:val="center"/>
        <w:rPr>
          <w:rFonts w:ascii="Calibri" w:hAnsi="Calibri" w:cs="Calibri"/>
          <w:b/>
          <w:bCs/>
        </w:rPr>
      </w:pPr>
      <w:r w:rsidRPr="00B94CD7">
        <w:rPr>
          <w:rFonts w:ascii="Calibri" w:hAnsi="Calibri" w:cs="Calibri"/>
          <w:b/>
          <w:bCs/>
        </w:rPr>
        <w:t xml:space="preserve">Čl. </w:t>
      </w:r>
      <w:r w:rsidR="00854735" w:rsidRPr="00B94CD7">
        <w:rPr>
          <w:rFonts w:ascii="Calibri" w:hAnsi="Calibri" w:cs="Calibri"/>
          <w:b/>
          <w:bCs/>
        </w:rPr>
        <w:t>11</w:t>
      </w:r>
    </w:p>
    <w:p w:rsidR="0017210B" w:rsidRPr="00B94CD7" w:rsidRDefault="0017210B" w:rsidP="00854735">
      <w:pPr>
        <w:spacing w:after="120"/>
        <w:jc w:val="center"/>
        <w:rPr>
          <w:rFonts w:ascii="Calibri" w:hAnsi="Calibri" w:cs="Calibri"/>
          <w:b/>
          <w:bCs/>
        </w:rPr>
      </w:pPr>
      <w:r w:rsidRPr="00B94CD7">
        <w:rPr>
          <w:rFonts w:ascii="Calibri" w:hAnsi="Calibri" w:cs="Calibri"/>
          <w:b/>
          <w:bCs/>
        </w:rPr>
        <w:t>Ujednání o dodržování vnitřních pravidel poskytovatele</w:t>
      </w:r>
    </w:p>
    <w:p w:rsidR="0017210B" w:rsidRPr="00B94CD7" w:rsidRDefault="003F0887" w:rsidP="00995477">
      <w:pPr>
        <w:pStyle w:val="Zkladntext2"/>
        <w:numPr>
          <w:ilvl w:val="0"/>
          <w:numId w:val="16"/>
        </w:numPr>
        <w:spacing w:after="0" w:line="240" w:lineRule="auto"/>
        <w:ind w:left="426" w:hanging="357"/>
        <w:jc w:val="both"/>
        <w:rPr>
          <w:rFonts w:ascii="Calibri" w:hAnsi="Calibri" w:cs="Calibri"/>
        </w:rPr>
      </w:pPr>
      <w:r w:rsidRPr="00B94CD7">
        <w:rPr>
          <w:rFonts w:ascii="Calibri" w:hAnsi="Calibri" w:cs="Calibri"/>
        </w:rPr>
        <w:t xml:space="preserve">Poskytovatel je povinen </w:t>
      </w:r>
      <w:r w:rsidR="00D26073">
        <w:rPr>
          <w:rFonts w:ascii="Calibri" w:hAnsi="Calibri" w:cs="Calibri"/>
        </w:rPr>
        <w:t>uživatele</w:t>
      </w:r>
      <w:r w:rsidR="003E743E" w:rsidRPr="00B94CD7">
        <w:rPr>
          <w:rFonts w:ascii="Calibri" w:hAnsi="Calibri" w:cs="Calibri"/>
        </w:rPr>
        <w:t xml:space="preserve"> </w:t>
      </w:r>
      <w:r w:rsidRPr="00B94CD7">
        <w:rPr>
          <w:rFonts w:ascii="Calibri" w:hAnsi="Calibri" w:cs="Calibri"/>
        </w:rPr>
        <w:t xml:space="preserve">prokazatelně seznámit při nástupu a během adaptačního období, nejdéle </w:t>
      </w:r>
      <w:r w:rsidR="00D75842" w:rsidRPr="00B94CD7">
        <w:rPr>
          <w:rFonts w:ascii="Calibri" w:hAnsi="Calibri" w:cs="Calibri"/>
        </w:rPr>
        <w:t xml:space="preserve">však </w:t>
      </w:r>
      <w:r w:rsidRPr="00B94CD7">
        <w:rPr>
          <w:rFonts w:ascii="Calibri" w:hAnsi="Calibri" w:cs="Calibri"/>
        </w:rPr>
        <w:t>do 30</w:t>
      </w:r>
      <w:r w:rsidR="00F2317A">
        <w:rPr>
          <w:rFonts w:ascii="Calibri" w:hAnsi="Calibri" w:cs="Calibri"/>
        </w:rPr>
        <w:t xml:space="preserve"> </w:t>
      </w:r>
      <w:r w:rsidRPr="00B94CD7">
        <w:rPr>
          <w:rFonts w:ascii="Calibri" w:hAnsi="Calibri" w:cs="Calibri"/>
        </w:rPr>
        <w:t xml:space="preserve">ti dnů po nástupu, s vnitřními normami </w:t>
      </w:r>
      <w:r w:rsidR="00D75842" w:rsidRPr="00B94CD7">
        <w:rPr>
          <w:rFonts w:ascii="Calibri" w:hAnsi="Calibri" w:cs="Calibri"/>
        </w:rPr>
        <w:t>p</w:t>
      </w:r>
      <w:r w:rsidRPr="00B94CD7">
        <w:rPr>
          <w:rFonts w:ascii="Calibri" w:hAnsi="Calibri" w:cs="Calibri"/>
        </w:rPr>
        <w:t>oskytovatele</w:t>
      </w:r>
      <w:r w:rsidR="003E743E" w:rsidRPr="00B94CD7">
        <w:rPr>
          <w:rFonts w:ascii="Calibri" w:hAnsi="Calibri" w:cs="Calibri"/>
        </w:rPr>
        <w:t xml:space="preserve">, důležitými pro </w:t>
      </w:r>
      <w:r w:rsidR="00D26073">
        <w:rPr>
          <w:rFonts w:ascii="Calibri" w:hAnsi="Calibri" w:cs="Calibri"/>
        </w:rPr>
        <w:t>uživatele</w:t>
      </w:r>
      <w:r w:rsidR="003E743E" w:rsidRPr="00B94CD7">
        <w:rPr>
          <w:rFonts w:ascii="Calibri" w:hAnsi="Calibri" w:cs="Calibri"/>
        </w:rPr>
        <w:t xml:space="preserve"> při poskytování služby</w:t>
      </w:r>
      <w:r w:rsidRPr="00B94CD7">
        <w:rPr>
          <w:rFonts w:ascii="Calibri" w:hAnsi="Calibri" w:cs="Calibri"/>
        </w:rPr>
        <w:t xml:space="preserve">. </w:t>
      </w:r>
      <w:r w:rsidR="00EC1741" w:rsidRPr="00B94CD7">
        <w:rPr>
          <w:rFonts w:ascii="Calibri" w:hAnsi="Calibri" w:cs="Calibri"/>
        </w:rPr>
        <w:t xml:space="preserve">Jedná se </w:t>
      </w:r>
      <w:r w:rsidRPr="00B94CD7">
        <w:rPr>
          <w:rFonts w:ascii="Calibri" w:hAnsi="Calibri" w:cs="Calibri"/>
        </w:rPr>
        <w:t xml:space="preserve">především </w:t>
      </w:r>
      <w:r w:rsidR="00EC1741" w:rsidRPr="00B94CD7">
        <w:rPr>
          <w:rFonts w:ascii="Calibri" w:hAnsi="Calibri" w:cs="Calibri"/>
        </w:rPr>
        <w:t>o</w:t>
      </w:r>
      <w:r w:rsidR="0017210B" w:rsidRPr="00B94CD7">
        <w:rPr>
          <w:rFonts w:ascii="Calibri" w:hAnsi="Calibri" w:cs="Calibri"/>
        </w:rPr>
        <w:t>:</w:t>
      </w:r>
    </w:p>
    <w:p w:rsidR="0017210B" w:rsidRPr="00B94CD7" w:rsidRDefault="006353D0" w:rsidP="00995477">
      <w:pPr>
        <w:numPr>
          <w:ilvl w:val="0"/>
          <w:numId w:val="17"/>
        </w:numPr>
        <w:ind w:hanging="357"/>
        <w:jc w:val="both"/>
        <w:rPr>
          <w:rFonts w:ascii="Calibri" w:hAnsi="Calibri" w:cs="Calibri"/>
        </w:rPr>
      </w:pPr>
      <w:r>
        <w:rPr>
          <w:rFonts w:ascii="Calibri" w:hAnsi="Calibri" w:cs="Calibri"/>
        </w:rPr>
        <w:t>Domácí řád</w:t>
      </w:r>
      <w:r w:rsidR="00770025" w:rsidRPr="00B94CD7">
        <w:rPr>
          <w:rFonts w:ascii="Calibri" w:hAnsi="Calibri" w:cs="Calibri"/>
        </w:rPr>
        <w:t>,</w:t>
      </w:r>
    </w:p>
    <w:p w:rsidR="005653FB" w:rsidRDefault="005653FB" w:rsidP="00995477">
      <w:pPr>
        <w:numPr>
          <w:ilvl w:val="0"/>
          <w:numId w:val="17"/>
        </w:numPr>
        <w:ind w:hanging="357"/>
        <w:jc w:val="both"/>
        <w:rPr>
          <w:rFonts w:ascii="Calibri" w:hAnsi="Calibri" w:cs="Calibri"/>
        </w:rPr>
      </w:pPr>
      <w:r>
        <w:rPr>
          <w:rFonts w:ascii="Calibri" w:hAnsi="Calibri" w:cs="Calibri"/>
        </w:rPr>
        <w:t xml:space="preserve">směrnici č. </w:t>
      </w:r>
      <w:r w:rsidR="00A94683">
        <w:rPr>
          <w:rFonts w:ascii="Calibri" w:hAnsi="Calibri" w:cs="Calibri"/>
        </w:rPr>
        <w:t>14</w:t>
      </w:r>
      <w:r>
        <w:rPr>
          <w:rFonts w:ascii="Calibri" w:hAnsi="Calibri" w:cs="Calibri"/>
        </w:rPr>
        <w:t xml:space="preserve">, </w:t>
      </w:r>
      <w:r w:rsidR="00A94683">
        <w:rPr>
          <w:rFonts w:ascii="Calibri" w:hAnsi="Calibri" w:cs="Calibri"/>
        </w:rPr>
        <w:t>Ceník poskytovaných sociálních služeb</w:t>
      </w:r>
      <w:r>
        <w:rPr>
          <w:rFonts w:ascii="Calibri" w:hAnsi="Calibri" w:cs="Calibri"/>
        </w:rPr>
        <w:t>,</w:t>
      </w:r>
    </w:p>
    <w:p w:rsidR="003F0887" w:rsidRPr="00A94683" w:rsidRDefault="003E743E" w:rsidP="00A94683">
      <w:pPr>
        <w:numPr>
          <w:ilvl w:val="0"/>
          <w:numId w:val="17"/>
        </w:numPr>
        <w:ind w:hanging="357"/>
        <w:jc w:val="both"/>
        <w:rPr>
          <w:rFonts w:ascii="Calibri" w:hAnsi="Calibri" w:cs="Calibri"/>
        </w:rPr>
      </w:pPr>
      <w:r w:rsidRPr="00B94CD7">
        <w:rPr>
          <w:rFonts w:ascii="Calibri" w:hAnsi="Calibri" w:cs="Calibri"/>
        </w:rPr>
        <w:t>s</w:t>
      </w:r>
      <w:r w:rsidR="0017210B" w:rsidRPr="00B94CD7">
        <w:rPr>
          <w:rFonts w:ascii="Calibri" w:hAnsi="Calibri" w:cs="Calibri"/>
        </w:rPr>
        <w:t xml:space="preserve">měrnici č. </w:t>
      </w:r>
      <w:r w:rsidR="00A94683">
        <w:rPr>
          <w:rFonts w:ascii="Calibri" w:hAnsi="Calibri" w:cs="Calibri"/>
        </w:rPr>
        <w:t>27</w:t>
      </w:r>
      <w:r w:rsidR="004517FC" w:rsidRPr="00B94CD7">
        <w:rPr>
          <w:rFonts w:ascii="Calibri" w:hAnsi="Calibri" w:cs="Calibri"/>
        </w:rPr>
        <w:t xml:space="preserve">, </w:t>
      </w:r>
      <w:r w:rsidR="00A94683">
        <w:rPr>
          <w:rFonts w:ascii="Calibri" w:hAnsi="Calibri" w:cs="Calibri"/>
        </w:rPr>
        <w:t>Pravidla pro stanovení a způsob úhrad za poskytované sociální služby a pravidla pro stanovení výše přeplatků úhrad</w:t>
      </w:r>
      <w:r w:rsidR="00770025" w:rsidRPr="00B94CD7">
        <w:rPr>
          <w:rFonts w:ascii="Calibri" w:hAnsi="Calibri" w:cs="Calibri"/>
        </w:rPr>
        <w:t>,</w:t>
      </w:r>
      <w:r w:rsidR="0017210B" w:rsidRPr="00A94683">
        <w:rPr>
          <w:rFonts w:ascii="Calibri" w:hAnsi="Calibri" w:cs="Calibri"/>
        </w:rPr>
        <w:t xml:space="preserve">     </w:t>
      </w:r>
      <w:r w:rsidR="004517FC" w:rsidRPr="00A94683">
        <w:rPr>
          <w:rFonts w:ascii="Calibri" w:hAnsi="Calibri" w:cs="Calibri"/>
        </w:rPr>
        <w:t xml:space="preserve">                </w:t>
      </w:r>
    </w:p>
    <w:p w:rsidR="005653FB" w:rsidRPr="005653FB" w:rsidRDefault="003E743E" w:rsidP="005653FB">
      <w:pPr>
        <w:numPr>
          <w:ilvl w:val="0"/>
          <w:numId w:val="17"/>
        </w:numPr>
        <w:ind w:left="714" w:hanging="357"/>
        <w:jc w:val="both"/>
        <w:rPr>
          <w:rFonts w:ascii="Calibri" w:hAnsi="Calibri" w:cs="Calibri"/>
        </w:rPr>
      </w:pPr>
      <w:r w:rsidRPr="00B94CD7">
        <w:rPr>
          <w:rFonts w:ascii="Calibri" w:hAnsi="Calibri" w:cs="Calibri"/>
        </w:rPr>
        <w:t>s</w:t>
      </w:r>
      <w:r w:rsidR="003F0887" w:rsidRPr="00B94CD7">
        <w:rPr>
          <w:rFonts w:ascii="Calibri" w:hAnsi="Calibri" w:cs="Calibri"/>
        </w:rPr>
        <w:t>tandard</w:t>
      </w:r>
      <w:r w:rsidR="00F22223" w:rsidRPr="00B94CD7">
        <w:rPr>
          <w:rFonts w:ascii="Calibri" w:hAnsi="Calibri" w:cs="Calibri"/>
        </w:rPr>
        <w:t>u</w:t>
      </w:r>
      <w:r w:rsidR="003F0887" w:rsidRPr="00B94CD7">
        <w:rPr>
          <w:rFonts w:ascii="Calibri" w:hAnsi="Calibri" w:cs="Calibri"/>
        </w:rPr>
        <w:t xml:space="preserve"> č.</w:t>
      </w:r>
      <w:r w:rsidR="00D75842" w:rsidRPr="00B94CD7">
        <w:rPr>
          <w:rFonts w:ascii="Calibri" w:hAnsi="Calibri" w:cs="Calibri"/>
        </w:rPr>
        <w:t xml:space="preserve"> </w:t>
      </w:r>
      <w:r w:rsidR="003F0887" w:rsidRPr="00B94CD7">
        <w:rPr>
          <w:rFonts w:ascii="Calibri" w:hAnsi="Calibri" w:cs="Calibri"/>
        </w:rPr>
        <w:t xml:space="preserve">7 </w:t>
      </w:r>
      <w:r w:rsidR="00A94683">
        <w:rPr>
          <w:rFonts w:ascii="Calibri" w:hAnsi="Calibri" w:cs="Calibri"/>
        </w:rPr>
        <w:t>Stížnosti na kvalitu nebo způsob poskytování sociálních služeb</w:t>
      </w:r>
      <w:r w:rsidR="005653FB">
        <w:rPr>
          <w:rFonts w:ascii="Calibri" w:hAnsi="Calibri" w:cs="Calibri"/>
          <w:bCs/>
        </w:rPr>
        <w:t>,</w:t>
      </w:r>
    </w:p>
    <w:p w:rsidR="003F0887" w:rsidRPr="00B94CD7" w:rsidRDefault="003F0887" w:rsidP="00A94683">
      <w:pPr>
        <w:spacing w:after="120"/>
        <w:ind w:left="720"/>
        <w:jc w:val="both"/>
        <w:rPr>
          <w:rFonts w:ascii="Calibri" w:hAnsi="Calibri" w:cs="Calibri"/>
        </w:rPr>
      </w:pPr>
    </w:p>
    <w:p w:rsidR="0017210B" w:rsidRPr="00B94CD7" w:rsidRDefault="003F0887" w:rsidP="00995477">
      <w:pPr>
        <w:numPr>
          <w:ilvl w:val="0"/>
          <w:numId w:val="16"/>
        </w:numPr>
        <w:spacing w:after="120"/>
        <w:ind w:left="426"/>
        <w:jc w:val="both"/>
        <w:rPr>
          <w:rFonts w:ascii="Calibri" w:hAnsi="Calibri" w:cs="Calibri"/>
        </w:rPr>
      </w:pPr>
      <w:r w:rsidRPr="00B94CD7">
        <w:rPr>
          <w:rFonts w:ascii="Calibri" w:hAnsi="Calibri" w:cs="Calibri"/>
        </w:rPr>
        <w:t xml:space="preserve">Seznámení musí proběhnout způsobem a ve formě pro </w:t>
      </w:r>
      <w:r w:rsidR="00D26073">
        <w:rPr>
          <w:rFonts w:ascii="Calibri" w:hAnsi="Calibri" w:cs="Calibri"/>
          <w:bCs/>
        </w:rPr>
        <w:t>uživatele</w:t>
      </w:r>
      <w:r w:rsidRPr="00B94CD7">
        <w:rPr>
          <w:rFonts w:ascii="Calibri" w:hAnsi="Calibri" w:cs="Calibri"/>
        </w:rPr>
        <w:t xml:space="preserve"> srozumitelným. </w:t>
      </w:r>
    </w:p>
    <w:p w:rsidR="00DD033F" w:rsidRPr="00B94CD7" w:rsidRDefault="00D26073" w:rsidP="00995477">
      <w:pPr>
        <w:numPr>
          <w:ilvl w:val="0"/>
          <w:numId w:val="16"/>
        </w:numPr>
        <w:spacing w:after="120"/>
        <w:ind w:left="426"/>
        <w:jc w:val="both"/>
        <w:rPr>
          <w:rFonts w:ascii="Calibri" w:hAnsi="Calibri" w:cs="Calibri"/>
        </w:rPr>
      </w:pPr>
      <w:r>
        <w:rPr>
          <w:rFonts w:ascii="Calibri" w:hAnsi="Calibri" w:cs="Calibri"/>
          <w:bCs/>
        </w:rPr>
        <w:t>Uživatel</w:t>
      </w:r>
      <w:r w:rsidR="0017210B" w:rsidRPr="00B94CD7">
        <w:rPr>
          <w:rFonts w:ascii="Calibri" w:hAnsi="Calibri" w:cs="Calibri"/>
        </w:rPr>
        <w:t xml:space="preserve"> má právo volného přístupu k výše uvedeným vnitřním pravidlům, poskytovatel má povinnost </w:t>
      </w:r>
      <w:r w:rsidR="00E472AA">
        <w:rPr>
          <w:rFonts w:ascii="Calibri" w:hAnsi="Calibri" w:cs="Calibri"/>
        </w:rPr>
        <w:t>mu</w:t>
      </w:r>
      <w:r w:rsidR="0017210B" w:rsidRPr="00B94CD7">
        <w:rPr>
          <w:rFonts w:ascii="Calibri" w:hAnsi="Calibri" w:cs="Calibri"/>
        </w:rPr>
        <w:t xml:space="preserve"> </w:t>
      </w:r>
      <w:r w:rsidR="003F0887" w:rsidRPr="00B94CD7">
        <w:rPr>
          <w:rFonts w:ascii="Calibri" w:hAnsi="Calibri" w:cs="Calibri"/>
        </w:rPr>
        <w:t>na je</w:t>
      </w:r>
      <w:r w:rsidR="00E472AA">
        <w:rPr>
          <w:rFonts w:ascii="Calibri" w:hAnsi="Calibri" w:cs="Calibri"/>
        </w:rPr>
        <w:t>ho</w:t>
      </w:r>
      <w:r w:rsidR="003F0887" w:rsidRPr="00B94CD7">
        <w:rPr>
          <w:rFonts w:ascii="Calibri" w:hAnsi="Calibri" w:cs="Calibri"/>
        </w:rPr>
        <w:t xml:space="preserve"> žádost </w:t>
      </w:r>
      <w:r w:rsidR="0017210B" w:rsidRPr="00B94CD7">
        <w:rPr>
          <w:rFonts w:ascii="Calibri" w:hAnsi="Calibri" w:cs="Calibri"/>
        </w:rPr>
        <w:t>tento přístup umožnit.</w:t>
      </w:r>
    </w:p>
    <w:p w:rsidR="003F0887" w:rsidRPr="00B94CD7" w:rsidRDefault="00D26073" w:rsidP="003E743E">
      <w:pPr>
        <w:numPr>
          <w:ilvl w:val="0"/>
          <w:numId w:val="16"/>
        </w:numPr>
        <w:ind w:left="426"/>
        <w:jc w:val="both"/>
        <w:rPr>
          <w:rFonts w:ascii="Calibri" w:hAnsi="Calibri" w:cs="Calibri"/>
        </w:rPr>
      </w:pPr>
      <w:r>
        <w:rPr>
          <w:rFonts w:ascii="Calibri" w:hAnsi="Calibri" w:cs="Calibri"/>
        </w:rPr>
        <w:t>Uživatel</w:t>
      </w:r>
      <w:r w:rsidR="003F0887" w:rsidRPr="00B94CD7">
        <w:rPr>
          <w:rFonts w:ascii="Calibri" w:hAnsi="Calibri" w:cs="Calibri"/>
        </w:rPr>
        <w:t xml:space="preserve"> je povin</w:t>
      </w:r>
      <w:r>
        <w:rPr>
          <w:rFonts w:ascii="Calibri" w:hAnsi="Calibri" w:cs="Calibri"/>
        </w:rPr>
        <w:t>e</w:t>
      </w:r>
      <w:r w:rsidR="002620DC">
        <w:rPr>
          <w:rFonts w:ascii="Calibri" w:hAnsi="Calibri" w:cs="Calibri"/>
        </w:rPr>
        <w:t>n</w:t>
      </w:r>
      <w:r w:rsidR="003F0887" w:rsidRPr="00B94CD7">
        <w:rPr>
          <w:rFonts w:ascii="Calibri" w:hAnsi="Calibri" w:cs="Calibri"/>
        </w:rPr>
        <w:t xml:space="preserve"> dodržovat </w:t>
      </w:r>
      <w:r w:rsidR="00795A82" w:rsidRPr="00B94CD7">
        <w:rPr>
          <w:rFonts w:ascii="Calibri" w:hAnsi="Calibri" w:cs="Calibri"/>
        </w:rPr>
        <w:t xml:space="preserve">výše uvedené vnitřní normy poskytovatele. </w:t>
      </w:r>
    </w:p>
    <w:p w:rsidR="00E27695" w:rsidRPr="00B94CD7" w:rsidRDefault="00E27695" w:rsidP="00231CE0">
      <w:pPr>
        <w:jc w:val="center"/>
        <w:rPr>
          <w:rFonts w:ascii="Calibri" w:hAnsi="Calibri" w:cs="Calibri"/>
          <w:b/>
          <w:bCs/>
        </w:rPr>
      </w:pPr>
    </w:p>
    <w:p w:rsidR="00A45C14" w:rsidRDefault="00A45C14" w:rsidP="00231CE0">
      <w:pPr>
        <w:jc w:val="center"/>
        <w:rPr>
          <w:rFonts w:ascii="Calibri" w:hAnsi="Calibri" w:cs="Calibri"/>
          <w:b/>
          <w:bCs/>
        </w:rPr>
      </w:pPr>
    </w:p>
    <w:p w:rsidR="00DA6F52" w:rsidRPr="00B94CD7" w:rsidRDefault="00DA6F52" w:rsidP="00231CE0">
      <w:pPr>
        <w:jc w:val="center"/>
        <w:rPr>
          <w:rFonts w:ascii="Calibri" w:hAnsi="Calibri" w:cs="Calibri"/>
          <w:b/>
          <w:bCs/>
        </w:rPr>
      </w:pPr>
      <w:r w:rsidRPr="00B94CD7">
        <w:rPr>
          <w:rFonts w:ascii="Calibri" w:hAnsi="Calibri" w:cs="Calibri"/>
          <w:b/>
          <w:bCs/>
        </w:rPr>
        <w:t xml:space="preserve">Čl. </w:t>
      </w:r>
      <w:r w:rsidR="00231CE0" w:rsidRPr="00B94CD7">
        <w:rPr>
          <w:rFonts w:ascii="Calibri" w:hAnsi="Calibri" w:cs="Calibri"/>
          <w:b/>
          <w:bCs/>
        </w:rPr>
        <w:t>12</w:t>
      </w:r>
    </w:p>
    <w:p w:rsidR="00DA6F52" w:rsidRPr="00B94CD7" w:rsidRDefault="00DA6F52" w:rsidP="00231CE0">
      <w:pPr>
        <w:spacing w:after="120"/>
        <w:jc w:val="center"/>
        <w:rPr>
          <w:rFonts w:ascii="Calibri" w:hAnsi="Calibri" w:cs="Calibri"/>
          <w:b/>
          <w:bCs/>
        </w:rPr>
      </w:pPr>
      <w:r w:rsidRPr="00A45C14">
        <w:rPr>
          <w:rFonts w:ascii="Calibri" w:hAnsi="Calibri" w:cs="Calibri"/>
          <w:b/>
          <w:bCs/>
        </w:rPr>
        <w:t xml:space="preserve">Doba platnosti </w:t>
      </w:r>
      <w:r w:rsidR="00F2317A" w:rsidRPr="00A45C14">
        <w:rPr>
          <w:rFonts w:ascii="Calibri" w:hAnsi="Calibri" w:cs="Calibri"/>
          <w:b/>
          <w:bCs/>
        </w:rPr>
        <w:t>s</w:t>
      </w:r>
      <w:r w:rsidRPr="00A45C14">
        <w:rPr>
          <w:rFonts w:ascii="Calibri" w:hAnsi="Calibri" w:cs="Calibri"/>
          <w:b/>
          <w:bCs/>
        </w:rPr>
        <w:t>mlouvy</w:t>
      </w:r>
    </w:p>
    <w:p w:rsidR="003E743E" w:rsidRPr="00B94CD7" w:rsidRDefault="00DA6F52" w:rsidP="00995477">
      <w:pPr>
        <w:numPr>
          <w:ilvl w:val="0"/>
          <w:numId w:val="18"/>
        </w:numPr>
        <w:spacing w:after="120"/>
        <w:ind w:left="426"/>
        <w:jc w:val="both"/>
        <w:rPr>
          <w:rFonts w:ascii="Calibri" w:hAnsi="Calibri" w:cs="Calibri"/>
        </w:rPr>
      </w:pPr>
      <w:r w:rsidRPr="00B94CD7">
        <w:rPr>
          <w:rFonts w:ascii="Calibri" w:hAnsi="Calibri" w:cs="Calibri"/>
        </w:rPr>
        <w:t xml:space="preserve">Smlouva je uzavřena na dobu neurčitou. </w:t>
      </w:r>
    </w:p>
    <w:p w:rsidR="003E743E" w:rsidRPr="00B94CD7" w:rsidRDefault="003E743E" w:rsidP="003E743E">
      <w:pPr>
        <w:numPr>
          <w:ilvl w:val="0"/>
          <w:numId w:val="18"/>
        </w:numPr>
        <w:spacing w:after="120"/>
        <w:ind w:left="426"/>
        <w:jc w:val="both"/>
        <w:rPr>
          <w:rFonts w:ascii="Calibri" w:hAnsi="Calibri" w:cs="Calibri"/>
        </w:rPr>
      </w:pPr>
      <w:r w:rsidRPr="00B94CD7">
        <w:rPr>
          <w:rFonts w:ascii="Calibri" w:hAnsi="Calibri" w:cs="Calibri"/>
        </w:rPr>
        <w:t xml:space="preserve">Tato </w:t>
      </w:r>
      <w:r w:rsidR="00F2317A">
        <w:rPr>
          <w:rFonts w:ascii="Calibri" w:hAnsi="Calibri" w:cs="Calibri"/>
        </w:rPr>
        <w:t>s</w:t>
      </w:r>
      <w:r w:rsidRPr="00B94CD7">
        <w:rPr>
          <w:rFonts w:ascii="Calibri" w:hAnsi="Calibri" w:cs="Calibri"/>
        </w:rPr>
        <w:t>mlouva nabývá platnosti a účinnosti podpis</w:t>
      </w:r>
      <w:r w:rsidR="00F350CD" w:rsidRPr="00B94CD7">
        <w:rPr>
          <w:rFonts w:ascii="Calibri" w:hAnsi="Calibri" w:cs="Calibri"/>
        </w:rPr>
        <w:t>em</w:t>
      </w:r>
      <w:r w:rsidRPr="00B94CD7">
        <w:rPr>
          <w:rFonts w:ascii="Calibri" w:hAnsi="Calibri" w:cs="Calibri"/>
        </w:rPr>
        <w:t xml:space="preserve"> oběma smluvními stranami.</w:t>
      </w:r>
    </w:p>
    <w:p w:rsidR="00DA6F52" w:rsidRPr="00B94CD7" w:rsidRDefault="00D26073" w:rsidP="003E743E">
      <w:pPr>
        <w:numPr>
          <w:ilvl w:val="0"/>
          <w:numId w:val="18"/>
        </w:numPr>
        <w:ind w:left="426"/>
        <w:jc w:val="both"/>
        <w:rPr>
          <w:rFonts w:ascii="Calibri" w:hAnsi="Calibri" w:cs="Calibri"/>
        </w:rPr>
      </w:pPr>
      <w:r>
        <w:rPr>
          <w:rFonts w:ascii="Calibri" w:hAnsi="Calibri" w:cs="Calibri"/>
        </w:rPr>
        <w:t>Uživatel</w:t>
      </w:r>
      <w:r w:rsidR="008E710A" w:rsidRPr="00B94CD7">
        <w:rPr>
          <w:rFonts w:ascii="Calibri" w:hAnsi="Calibri" w:cs="Calibri"/>
        </w:rPr>
        <w:t xml:space="preserve"> nemůže nabytá práva z této </w:t>
      </w:r>
      <w:r w:rsidR="00F2317A">
        <w:rPr>
          <w:rFonts w:ascii="Calibri" w:hAnsi="Calibri" w:cs="Calibri"/>
        </w:rPr>
        <w:t>s</w:t>
      </w:r>
      <w:r w:rsidR="00DA6F52" w:rsidRPr="00B94CD7">
        <w:rPr>
          <w:rFonts w:ascii="Calibri" w:hAnsi="Calibri" w:cs="Calibri"/>
        </w:rPr>
        <w:t>mlouvy postoupit na jinou osobu.</w:t>
      </w:r>
    </w:p>
    <w:p w:rsidR="00BF3361" w:rsidRDefault="00BF3361" w:rsidP="00231CE0">
      <w:pPr>
        <w:jc w:val="center"/>
        <w:rPr>
          <w:rFonts w:ascii="Calibri" w:hAnsi="Calibri" w:cs="Calibri"/>
          <w:b/>
          <w:bCs/>
        </w:rPr>
      </w:pPr>
    </w:p>
    <w:p w:rsidR="005653FB" w:rsidRDefault="005653FB" w:rsidP="00231CE0">
      <w:pPr>
        <w:jc w:val="center"/>
        <w:rPr>
          <w:rFonts w:ascii="Calibri" w:hAnsi="Calibri" w:cs="Calibri"/>
          <w:b/>
          <w:bCs/>
        </w:rPr>
      </w:pPr>
    </w:p>
    <w:p w:rsidR="00A45C14" w:rsidRDefault="00A45C14" w:rsidP="00231CE0">
      <w:pPr>
        <w:jc w:val="center"/>
        <w:rPr>
          <w:rFonts w:ascii="Calibri" w:hAnsi="Calibri" w:cs="Calibri"/>
          <w:b/>
          <w:bCs/>
        </w:rPr>
      </w:pPr>
    </w:p>
    <w:p w:rsidR="00DA6F52" w:rsidRPr="00B94CD7" w:rsidRDefault="00DA6F52" w:rsidP="00231CE0">
      <w:pPr>
        <w:jc w:val="center"/>
        <w:rPr>
          <w:rFonts w:ascii="Calibri" w:hAnsi="Calibri" w:cs="Calibri"/>
          <w:b/>
          <w:bCs/>
        </w:rPr>
      </w:pPr>
      <w:r w:rsidRPr="00B94CD7">
        <w:rPr>
          <w:rFonts w:ascii="Calibri" w:hAnsi="Calibri" w:cs="Calibri"/>
          <w:b/>
          <w:bCs/>
        </w:rPr>
        <w:t xml:space="preserve">Čl. </w:t>
      </w:r>
      <w:r w:rsidR="00231CE0" w:rsidRPr="00B94CD7">
        <w:rPr>
          <w:rFonts w:ascii="Calibri" w:hAnsi="Calibri" w:cs="Calibri"/>
          <w:b/>
          <w:bCs/>
        </w:rPr>
        <w:t>13</w:t>
      </w:r>
    </w:p>
    <w:p w:rsidR="00DA6F52" w:rsidRPr="00B94CD7" w:rsidRDefault="008E710A" w:rsidP="00231CE0">
      <w:pPr>
        <w:spacing w:after="120"/>
        <w:jc w:val="center"/>
        <w:rPr>
          <w:rFonts w:ascii="Calibri" w:hAnsi="Calibri" w:cs="Calibri"/>
          <w:b/>
          <w:bCs/>
        </w:rPr>
      </w:pPr>
      <w:r w:rsidRPr="00B94CD7">
        <w:rPr>
          <w:rFonts w:ascii="Calibri" w:hAnsi="Calibri" w:cs="Calibri"/>
          <w:b/>
          <w:bCs/>
        </w:rPr>
        <w:t xml:space="preserve">Ukončení platnosti </w:t>
      </w:r>
      <w:r w:rsidR="00F2317A">
        <w:rPr>
          <w:rFonts w:ascii="Calibri" w:hAnsi="Calibri" w:cs="Calibri"/>
          <w:b/>
          <w:bCs/>
        </w:rPr>
        <w:t>s</w:t>
      </w:r>
      <w:r w:rsidR="00DA6F52" w:rsidRPr="00B94CD7">
        <w:rPr>
          <w:rFonts w:ascii="Calibri" w:hAnsi="Calibri" w:cs="Calibri"/>
          <w:b/>
          <w:bCs/>
        </w:rPr>
        <w:t>mlouvy</w:t>
      </w:r>
    </w:p>
    <w:p w:rsidR="00DA6F52" w:rsidRPr="00B94CD7" w:rsidRDefault="00DA6F52" w:rsidP="00F350CD">
      <w:pPr>
        <w:numPr>
          <w:ilvl w:val="0"/>
          <w:numId w:val="19"/>
        </w:numPr>
        <w:spacing w:after="40"/>
        <w:ind w:left="426" w:hanging="357"/>
        <w:jc w:val="both"/>
        <w:rPr>
          <w:rFonts w:ascii="Calibri" w:hAnsi="Calibri" w:cs="Calibri"/>
        </w:rPr>
      </w:pPr>
      <w:r w:rsidRPr="00B94CD7">
        <w:rPr>
          <w:rFonts w:ascii="Calibri" w:hAnsi="Calibri" w:cs="Calibri"/>
        </w:rPr>
        <w:t xml:space="preserve">Smlouva může být ukončena: </w:t>
      </w:r>
    </w:p>
    <w:p w:rsidR="00D24230" w:rsidRPr="00B94CD7" w:rsidRDefault="00770025" w:rsidP="00F350CD">
      <w:pPr>
        <w:numPr>
          <w:ilvl w:val="1"/>
          <w:numId w:val="20"/>
        </w:numPr>
        <w:tabs>
          <w:tab w:val="left" w:pos="851"/>
        </w:tabs>
        <w:spacing w:after="40"/>
        <w:ind w:left="851" w:hanging="357"/>
        <w:jc w:val="both"/>
        <w:rPr>
          <w:rFonts w:ascii="Calibri" w:hAnsi="Calibri" w:cs="Calibri"/>
        </w:rPr>
      </w:pPr>
      <w:r w:rsidRPr="00B94CD7">
        <w:rPr>
          <w:rFonts w:ascii="Calibri" w:hAnsi="Calibri" w:cs="Calibri"/>
        </w:rPr>
        <w:t>v</w:t>
      </w:r>
      <w:r w:rsidR="00DA6F52" w:rsidRPr="00B94CD7">
        <w:rPr>
          <w:rFonts w:ascii="Calibri" w:hAnsi="Calibri" w:cs="Calibri"/>
        </w:rPr>
        <w:t>zájemnou dohodou</w:t>
      </w:r>
    </w:p>
    <w:p w:rsidR="00BB2BD6" w:rsidRPr="00B94CD7" w:rsidRDefault="00FF6429" w:rsidP="00F350CD">
      <w:pPr>
        <w:numPr>
          <w:ilvl w:val="1"/>
          <w:numId w:val="20"/>
        </w:numPr>
        <w:tabs>
          <w:tab w:val="left" w:pos="851"/>
        </w:tabs>
        <w:spacing w:after="40"/>
        <w:ind w:left="851" w:hanging="357"/>
        <w:jc w:val="both"/>
        <w:rPr>
          <w:rFonts w:ascii="Calibri" w:hAnsi="Calibri" w:cs="Calibri"/>
        </w:rPr>
      </w:pPr>
      <w:r>
        <w:rPr>
          <w:rFonts w:ascii="Calibri" w:hAnsi="Calibri" w:cs="Calibri"/>
        </w:rPr>
        <w:t>výpovědí</w:t>
      </w:r>
    </w:p>
    <w:p w:rsidR="00DA6F52" w:rsidRPr="00B94CD7" w:rsidRDefault="00EF2436" w:rsidP="00F350CD">
      <w:pPr>
        <w:numPr>
          <w:ilvl w:val="1"/>
          <w:numId w:val="20"/>
        </w:numPr>
        <w:tabs>
          <w:tab w:val="left" w:pos="851"/>
        </w:tabs>
        <w:ind w:left="851" w:hanging="357"/>
        <w:jc w:val="both"/>
        <w:rPr>
          <w:rFonts w:ascii="Calibri" w:hAnsi="Calibri" w:cs="Calibri"/>
        </w:rPr>
      </w:pPr>
      <w:r w:rsidRPr="00B94CD7">
        <w:rPr>
          <w:rFonts w:ascii="Calibri" w:hAnsi="Calibri" w:cs="Calibri"/>
        </w:rPr>
        <w:t>s</w:t>
      </w:r>
      <w:r w:rsidR="00DA6F52" w:rsidRPr="00B94CD7">
        <w:rPr>
          <w:rFonts w:ascii="Calibri" w:hAnsi="Calibri" w:cs="Calibri"/>
        </w:rPr>
        <w:t xml:space="preserve">mrtí </w:t>
      </w:r>
      <w:r w:rsidR="00D26073">
        <w:rPr>
          <w:rFonts w:ascii="Calibri" w:hAnsi="Calibri" w:cs="Calibri"/>
        </w:rPr>
        <w:t>uživatele</w:t>
      </w:r>
    </w:p>
    <w:p w:rsidR="00A138F6" w:rsidRDefault="00FF6429" w:rsidP="00F350CD">
      <w:pPr>
        <w:numPr>
          <w:ilvl w:val="1"/>
          <w:numId w:val="20"/>
        </w:numPr>
        <w:tabs>
          <w:tab w:val="left" w:pos="851"/>
        </w:tabs>
        <w:ind w:left="851" w:hanging="357"/>
        <w:jc w:val="both"/>
        <w:rPr>
          <w:rFonts w:ascii="Calibri" w:hAnsi="Calibri" w:cs="Calibri"/>
        </w:rPr>
      </w:pPr>
      <w:r>
        <w:rPr>
          <w:rFonts w:ascii="Calibri" w:hAnsi="Calibri" w:cs="Calibri"/>
        </w:rPr>
        <w:t>zánikem poskytovatele</w:t>
      </w:r>
    </w:p>
    <w:p w:rsidR="00D405FC" w:rsidRPr="00D405FC" w:rsidRDefault="00D405FC" w:rsidP="00A45C14">
      <w:pPr>
        <w:tabs>
          <w:tab w:val="left" w:pos="851"/>
        </w:tabs>
        <w:ind w:left="851"/>
        <w:jc w:val="both"/>
        <w:rPr>
          <w:rFonts w:ascii="Calibri" w:hAnsi="Calibri" w:cs="Calibri"/>
          <w:highlight w:val="yellow"/>
        </w:rPr>
      </w:pPr>
    </w:p>
    <w:p w:rsidR="00DA6F52" w:rsidRPr="00B94CD7" w:rsidRDefault="00DA6F52" w:rsidP="00EF2436">
      <w:pPr>
        <w:ind w:firstLine="426"/>
        <w:jc w:val="both"/>
        <w:rPr>
          <w:rFonts w:ascii="Calibri" w:hAnsi="Calibri" w:cs="Calibri"/>
          <w:color w:val="1F497D"/>
        </w:rPr>
      </w:pPr>
    </w:p>
    <w:p w:rsidR="00A45C14" w:rsidRDefault="00A45C14" w:rsidP="00231CE0">
      <w:pPr>
        <w:jc w:val="center"/>
        <w:rPr>
          <w:rFonts w:ascii="Calibri" w:hAnsi="Calibri" w:cs="Calibri"/>
          <w:b/>
          <w:bCs/>
        </w:rPr>
      </w:pPr>
    </w:p>
    <w:p w:rsidR="0017210B" w:rsidRPr="00B94CD7" w:rsidRDefault="0017210B" w:rsidP="00231CE0">
      <w:pPr>
        <w:jc w:val="center"/>
        <w:rPr>
          <w:rFonts w:ascii="Calibri" w:hAnsi="Calibri" w:cs="Calibri"/>
          <w:b/>
          <w:bCs/>
        </w:rPr>
      </w:pPr>
      <w:r w:rsidRPr="00B94CD7">
        <w:rPr>
          <w:rFonts w:ascii="Calibri" w:hAnsi="Calibri" w:cs="Calibri"/>
          <w:b/>
          <w:bCs/>
        </w:rPr>
        <w:t xml:space="preserve">Čl. </w:t>
      </w:r>
      <w:r w:rsidR="00231CE0" w:rsidRPr="00B94CD7">
        <w:rPr>
          <w:rFonts w:ascii="Calibri" w:hAnsi="Calibri" w:cs="Calibri"/>
          <w:b/>
          <w:bCs/>
        </w:rPr>
        <w:t>14</w:t>
      </w:r>
    </w:p>
    <w:p w:rsidR="0017210B" w:rsidRPr="00B94CD7" w:rsidRDefault="0017210B" w:rsidP="00231CE0">
      <w:pPr>
        <w:spacing w:after="120"/>
        <w:jc w:val="center"/>
        <w:rPr>
          <w:rFonts w:ascii="Calibri" w:hAnsi="Calibri" w:cs="Calibri"/>
        </w:rPr>
      </w:pPr>
      <w:r w:rsidRPr="00B94CD7">
        <w:rPr>
          <w:rFonts w:ascii="Calibri" w:hAnsi="Calibri" w:cs="Calibri"/>
          <w:b/>
          <w:bCs/>
        </w:rPr>
        <w:t>Výpově</w:t>
      </w:r>
      <w:r w:rsidR="00805B87" w:rsidRPr="00B94CD7">
        <w:rPr>
          <w:rFonts w:ascii="Calibri" w:hAnsi="Calibri" w:cs="Calibri"/>
          <w:b/>
          <w:bCs/>
        </w:rPr>
        <w:t>ď</w:t>
      </w:r>
      <w:r w:rsidRPr="00B94CD7">
        <w:rPr>
          <w:rFonts w:ascii="Calibri" w:hAnsi="Calibri" w:cs="Calibri"/>
          <w:b/>
          <w:bCs/>
        </w:rPr>
        <w:t xml:space="preserve"> </w:t>
      </w:r>
      <w:r w:rsidR="00805B87" w:rsidRPr="00B94CD7">
        <w:rPr>
          <w:rFonts w:ascii="Calibri" w:hAnsi="Calibri" w:cs="Calibri"/>
          <w:b/>
          <w:bCs/>
        </w:rPr>
        <w:t xml:space="preserve">daná </w:t>
      </w:r>
      <w:r w:rsidR="00D26073">
        <w:rPr>
          <w:rFonts w:ascii="Calibri" w:hAnsi="Calibri" w:cs="Calibri"/>
          <w:b/>
          <w:bCs/>
        </w:rPr>
        <w:t>uživatelem</w:t>
      </w:r>
    </w:p>
    <w:p w:rsidR="00805B87" w:rsidRPr="00B94CD7" w:rsidRDefault="00894F0B" w:rsidP="00995477">
      <w:pPr>
        <w:numPr>
          <w:ilvl w:val="0"/>
          <w:numId w:val="21"/>
        </w:numPr>
        <w:tabs>
          <w:tab w:val="left" w:pos="426"/>
        </w:tabs>
        <w:spacing w:after="120"/>
        <w:ind w:left="426"/>
        <w:jc w:val="both"/>
        <w:rPr>
          <w:rFonts w:ascii="Calibri" w:hAnsi="Calibri" w:cs="Calibri"/>
        </w:rPr>
      </w:pPr>
      <w:r>
        <w:rPr>
          <w:rFonts w:ascii="Calibri" w:hAnsi="Calibri" w:cs="Calibri"/>
          <w:bCs/>
        </w:rPr>
        <w:t>Uživatel je oprávněn</w:t>
      </w:r>
      <w:r w:rsidR="0017210B" w:rsidRPr="00B94CD7">
        <w:rPr>
          <w:rFonts w:ascii="Calibri" w:hAnsi="Calibri" w:cs="Calibri"/>
        </w:rPr>
        <w:t xml:space="preserve"> </w:t>
      </w:r>
      <w:r w:rsidR="001C5A45">
        <w:rPr>
          <w:rFonts w:ascii="Calibri" w:hAnsi="Calibri" w:cs="Calibri"/>
        </w:rPr>
        <w:t>s</w:t>
      </w:r>
      <w:r w:rsidR="0017210B" w:rsidRPr="00B94CD7">
        <w:rPr>
          <w:rFonts w:ascii="Calibri" w:hAnsi="Calibri" w:cs="Calibri"/>
        </w:rPr>
        <w:t xml:space="preserve">mlouvu vypovědět bez udání důvodů z vlastního rozhodnutí, vyjádřeného písemným oznámením doručeným poskytovateli. </w:t>
      </w:r>
    </w:p>
    <w:p w:rsidR="0017210B" w:rsidRPr="00B94CD7" w:rsidRDefault="0017210B" w:rsidP="003E743E">
      <w:pPr>
        <w:numPr>
          <w:ilvl w:val="0"/>
          <w:numId w:val="21"/>
        </w:numPr>
        <w:tabs>
          <w:tab w:val="left" w:pos="426"/>
        </w:tabs>
        <w:ind w:left="425" w:hanging="357"/>
        <w:jc w:val="both"/>
        <w:rPr>
          <w:rFonts w:ascii="Calibri" w:hAnsi="Calibri" w:cs="Calibri"/>
        </w:rPr>
      </w:pPr>
      <w:r w:rsidRPr="00B94CD7">
        <w:rPr>
          <w:rFonts w:ascii="Calibri" w:hAnsi="Calibri" w:cs="Calibri"/>
          <w:iCs/>
        </w:rPr>
        <w:t>Výpovědní lhůta</w:t>
      </w:r>
      <w:r w:rsidRPr="00B94CD7">
        <w:rPr>
          <w:rFonts w:ascii="Calibri" w:hAnsi="Calibri" w:cs="Calibri"/>
          <w:b/>
          <w:bCs/>
          <w:iCs/>
        </w:rPr>
        <w:t xml:space="preserve"> </w:t>
      </w:r>
      <w:r w:rsidRPr="00B94CD7">
        <w:rPr>
          <w:rFonts w:ascii="Calibri" w:hAnsi="Calibri" w:cs="Calibri"/>
          <w:iCs/>
        </w:rPr>
        <w:t>pro výpověď</w:t>
      </w:r>
      <w:r w:rsidRPr="00B94CD7">
        <w:rPr>
          <w:rFonts w:ascii="Calibri" w:hAnsi="Calibri" w:cs="Calibri"/>
        </w:rPr>
        <w:t xml:space="preserve"> </w:t>
      </w:r>
      <w:r w:rsidR="00A9233C" w:rsidRPr="00B94CD7">
        <w:rPr>
          <w:rFonts w:ascii="Calibri" w:hAnsi="Calibri" w:cs="Calibri"/>
        </w:rPr>
        <w:t xml:space="preserve">danou </w:t>
      </w:r>
      <w:r w:rsidR="00D26073">
        <w:rPr>
          <w:rFonts w:ascii="Calibri" w:hAnsi="Calibri" w:cs="Calibri"/>
          <w:iCs/>
        </w:rPr>
        <w:t>uživatelem</w:t>
      </w:r>
      <w:r w:rsidRPr="00B94CD7">
        <w:rPr>
          <w:rFonts w:ascii="Calibri" w:hAnsi="Calibri" w:cs="Calibri"/>
          <w:b/>
          <w:bCs/>
          <w:iCs/>
        </w:rPr>
        <w:t xml:space="preserve"> </w:t>
      </w:r>
      <w:r w:rsidRPr="00B94CD7">
        <w:rPr>
          <w:rFonts w:ascii="Calibri" w:hAnsi="Calibri" w:cs="Calibri"/>
          <w:iCs/>
        </w:rPr>
        <w:t xml:space="preserve">činí </w:t>
      </w:r>
      <w:r w:rsidR="00D405FC">
        <w:rPr>
          <w:rFonts w:ascii="Calibri" w:hAnsi="Calibri" w:cs="Calibri"/>
          <w:iCs/>
        </w:rPr>
        <w:t>15</w:t>
      </w:r>
      <w:r w:rsidRPr="00B94CD7">
        <w:rPr>
          <w:rFonts w:ascii="Calibri" w:hAnsi="Calibri" w:cs="Calibri"/>
          <w:iCs/>
        </w:rPr>
        <w:t xml:space="preserve"> kalendářních dnů</w:t>
      </w:r>
      <w:r w:rsidRPr="00B94CD7">
        <w:rPr>
          <w:rFonts w:ascii="Calibri" w:hAnsi="Calibri" w:cs="Calibri"/>
        </w:rPr>
        <w:t xml:space="preserve"> a začíná běžet od</w:t>
      </w:r>
      <w:r w:rsidR="005514C0">
        <w:rPr>
          <w:rFonts w:ascii="Calibri" w:hAnsi="Calibri" w:cs="Calibri"/>
        </w:rPr>
        <w:t> </w:t>
      </w:r>
      <w:r w:rsidRPr="00B94CD7">
        <w:rPr>
          <w:rFonts w:ascii="Calibri" w:hAnsi="Calibri" w:cs="Calibri"/>
        </w:rPr>
        <w:t>prvního dne měsíce následujícího po doručení výpovědi druhé straně, nedohodnou-li se strany jinak.</w:t>
      </w:r>
    </w:p>
    <w:p w:rsidR="00805B87" w:rsidRDefault="00805B87" w:rsidP="003E743E">
      <w:pPr>
        <w:tabs>
          <w:tab w:val="left" w:pos="426"/>
        </w:tabs>
        <w:ind w:left="360"/>
        <w:jc w:val="both"/>
        <w:rPr>
          <w:rFonts w:ascii="Calibri" w:hAnsi="Calibri" w:cs="Calibri"/>
        </w:rPr>
      </w:pPr>
    </w:p>
    <w:p w:rsidR="00A45C14" w:rsidRPr="00B94CD7" w:rsidRDefault="00A45C14" w:rsidP="003E743E">
      <w:pPr>
        <w:tabs>
          <w:tab w:val="left" w:pos="426"/>
        </w:tabs>
        <w:ind w:left="360"/>
        <w:jc w:val="both"/>
        <w:rPr>
          <w:rFonts w:ascii="Calibri" w:hAnsi="Calibri" w:cs="Calibri"/>
        </w:rPr>
      </w:pPr>
    </w:p>
    <w:p w:rsidR="00805B87" w:rsidRPr="00B94CD7" w:rsidRDefault="00805B87" w:rsidP="00805B87">
      <w:pPr>
        <w:jc w:val="center"/>
        <w:rPr>
          <w:rFonts w:ascii="Calibri" w:hAnsi="Calibri" w:cs="Calibri"/>
          <w:b/>
          <w:bCs/>
        </w:rPr>
      </w:pPr>
      <w:r w:rsidRPr="00B94CD7">
        <w:rPr>
          <w:rFonts w:ascii="Calibri" w:hAnsi="Calibri" w:cs="Calibri"/>
          <w:b/>
          <w:bCs/>
        </w:rPr>
        <w:t>Čl. 15</w:t>
      </w:r>
    </w:p>
    <w:p w:rsidR="00805B87" w:rsidRPr="00B94CD7" w:rsidRDefault="00805B87" w:rsidP="00805B87">
      <w:pPr>
        <w:spacing w:after="120"/>
        <w:jc w:val="center"/>
        <w:rPr>
          <w:rFonts w:ascii="Calibri" w:hAnsi="Calibri" w:cs="Calibri"/>
        </w:rPr>
      </w:pPr>
      <w:r w:rsidRPr="00A45C14">
        <w:rPr>
          <w:rFonts w:ascii="Calibri" w:hAnsi="Calibri" w:cs="Calibri"/>
          <w:b/>
          <w:bCs/>
        </w:rPr>
        <w:t>Výpověď daná poskytovatelem</w:t>
      </w:r>
    </w:p>
    <w:p w:rsidR="00E46DB5" w:rsidRPr="00B94CD7" w:rsidRDefault="0017210B" w:rsidP="00805B87">
      <w:pPr>
        <w:numPr>
          <w:ilvl w:val="0"/>
          <w:numId w:val="27"/>
        </w:numPr>
        <w:tabs>
          <w:tab w:val="left" w:pos="426"/>
        </w:tabs>
        <w:ind w:left="426"/>
        <w:jc w:val="both"/>
        <w:rPr>
          <w:rFonts w:ascii="Calibri" w:hAnsi="Calibri" w:cs="Calibri"/>
        </w:rPr>
      </w:pPr>
      <w:r w:rsidRPr="00B94CD7">
        <w:rPr>
          <w:rFonts w:ascii="Calibri" w:hAnsi="Calibri" w:cs="Calibri"/>
        </w:rPr>
        <w:t xml:space="preserve">Poskytovatel může </w:t>
      </w:r>
      <w:r w:rsidR="00DD4C53">
        <w:rPr>
          <w:rFonts w:ascii="Calibri" w:hAnsi="Calibri" w:cs="Calibri"/>
        </w:rPr>
        <w:t>s</w:t>
      </w:r>
      <w:r w:rsidRPr="00B94CD7">
        <w:rPr>
          <w:rFonts w:ascii="Calibri" w:hAnsi="Calibri" w:cs="Calibri"/>
        </w:rPr>
        <w:t xml:space="preserve">mlouvu vypovědět pouze z  důvodů uvedených ve </w:t>
      </w:r>
      <w:r w:rsidR="00DD4C53">
        <w:rPr>
          <w:rFonts w:ascii="Calibri" w:hAnsi="Calibri" w:cs="Calibri"/>
        </w:rPr>
        <w:t>s</w:t>
      </w:r>
      <w:r w:rsidRPr="00B94CD7">
        <w:rPr>
          <w:rFonts w:ascii="Calibri" w:hAnsi="Calibri" w:cs="Calibri"/>
        </w:rPr>
        <w:t>mlouvě</w:t>
      </w:r>
      <w:r w:rsidR="00E46DB5" w:rsidRPr="00B94CD7">
        <w:rPr>
          <w:rFonts w:ascii="Calibri" w:hAnsi="Calibri" w:cs="Calibri"/>
        </w:rPr>
        <w:t xml:space="preserve">, </w:t>
      </w:r>
      <w:r w:rsidR="00EC1741" w:rsidRPr="00B94CD7">
        <w:rPr>
          <w:rFonts w:ascii="Calibri" w:hAnsi="Calibri" w:cs="Calibri"/>
        </w:rPr>
        <w:br/>
      </w:r>
      <w:r w:rsidR="00E46DB5" w:rsidRPr="00B94CD7">
        <w:rPr>
          <w:rFonts w:ascii="Calibri" w:hAnsi="Calibri" w:cs="Calibri"/>
        </w:rPr>
        <w:t>a to v</w:t>
      </w:r>
      <w:r w:rsidR="00331C96" w:rsidRPr="00B94CD7">
        <w:rPr>
          <w:rFonts w:ascii="Calibri" w:hAnsi="Calibri" w:cs="Calibri"/>
        </w:rPr>
        <w:t> </w:t>
      </w:r>
      <w:r w:rsidR="00E46DB5" w:rsidRPr="00B94CD7">
        <w:rPr>
          <w:rFonts w:ascii="Calibri" w:hAnsi="Calibri" w:cs="Calibri"/>
        </w:rPr>
        <w:t>případě</w:t>
      </w:r>
      <w:r w:rsidR="00331C96" w:rsidRPr="00B94CD7">
        <w:rPr>
          <w:rFonts w:ascii="Calibri" w:hAnsi="Calibri" w:cs="Calibri"/>
        </w:rPr>
        <w:t>, že</w:t>
      </w:r>
      <w:r w:rsidR="00E46DB5" w:rsidRPr="00B94CD7">
        <w:rPr>
          <w:rFonts w:ascii="Calibri" w:hAnsi="Calibri" w:cs="Calibri"/>
        </w:rPr>
        <w:t>:</w:t>
      </w:r>
      <w:r w:rsidRPr="00B94CD7">
        <w:rPr>
          <w:rFonts w:ascii="Calibri" w:hAnsi="Calibri" w:cs="Calibri"/>
        </w:rPr>
        <w:t xml:space="preserve"> </w:t>
      </w:r>
    </w:p>
    <w:p w:rsidR="0017210B" w:rsidRPr="00B94CD7" w:rsidRDefault="0076035D" w:rsidP="00995477">
      <w:pPr>
        <w:numPr>
          <w:ilvl w:val="0"/>
          <w:numId w:val="22"/>
        </w:numPr>
        <w:tabs>
          <w:tab w:val="left" w:pos="426"/>
          <w:tab w:val="left" w:pos="709"/>
        </w:tabs>
        <w:ind w:hanging="357"/>
        <w:jc w:val="both"/>
        <w:rPr>
          <w:rFonts w:ascii="Calibri" w:hAnsi="Calibri" w:cs="Calibri"/>
        </w:rPr>
      </w:pPr>
      <w:r>
        <w:rPr>
          <w:rFonts w:ascii="Calibri" w:hAnsi="Calibri" w:cs="Calibri"/>
        </w:rPr>
        <w:t>uživatel</w:t>
      </w:r>
      <w:r w:rsidR="00484724" w:rsidRPr="00B94CD7">
        <w:rPr>
          <w:rFonts w:ascii="Calibri" w:hAnsi="Calibri" w:cs="Calibri"/>
        </w:rPr>
        <w:t xml:space="preserve"> </w:t>
      </w:r>
      <w:r w:rsidR="0017210B" w:rsidRPr="00B94CD7">
        <w:rPr>
          <w:rFonts w:ascii="Calibri" w:hAnsi="Calibri" w:cs="Calibri"/>
        </w:rPr>
        <w:t>opakovaně</w:t>
      </w:r>
      <w:r w:rsidR="00331C96" w:rsidRPr="00B94CD7">
        <w:rPr>
          <w:rFonts w:ascii="Calibri" w:hAnsi="Calibri" w:cs="Calibri"/>
        </w:rPr>
        <w:t>,</w:t>
      </w:r>
      <w:r w:rsidR="0017210B" w:rsidRPr="00B94CD7">
        <w:rPr>
          <w:rFonts w:ascii="Calibri" w:hAnsi="Calibri" w:cs="Calibri"/>
        </w:rPr>
        <w:t xml:space="preserve"> hrubým způsobem porušuje své povinnosti vyplývaj</w:t>
      </w:r>
      <w:r w:rsidR="00E46DB5" w:rsidRPr="00B94CD7">
        <w:rPr>
          <w:rFonts w:ascii="Calibri" w:hAnsi="Calibri" w:cs="Calibri"/>
        </w:rPr>
        <w:t xml:space="preserve">ící </w:t>
      </w:r>
      <w:r w:rsidR="00DD033F" w:rsidRPr="00B94CD7">
        <w:rPr>
          <w:rFonts w:ascii="Calibri" w:hAnsi="Calibri" w:cs="Calibri"/>
        </w:rPr>
        <w:br/>
      </w:r>
      <w:r w:rsidR="001C6F58" w:rsidRPr="00B94CD7">
        <w:rPr>
          <w:rFonts w:ascii="Calibri" w:hAnsi="Calibri" w:cs="Calibri"/>
        </w:rPr>
        <w:t xml:space="preserve">ze </w:t>
      </w:r>
      <w:r w:rsidR="00DD4C53">
        <w:rPr>
          <w:rFonts w:ascii="Calibri" w:hAnsi="Calibri" w:cs="Calibri"/>
        </w:rPr>
        <w:t>s</w:t>
      </w:r>
      <w:r w:rsidR="001C6F58" w:rsidRPr="00B94CD7">
        <w:rPr>
          <w:rFonts w:ascii="Calibri" w:hAnsi="Calibri" w:cs="Calibri"/>
        </w:rPr>
        <w:t>mlouvy.</w:t>
      </w:r>
      <w:r w:rsidR="00E46DB5" w:rsidRPr="00B94CD7">
        <w:rPr>
          <w:rFonts w:ascii="Calibri" w:hAnsi="Calibri" w:cs="Calibri"/>
        </w:rPr>
        <w:t xml:space="preserve"> </w:t>
      </w:r>
      <w:r w:rsidR="001C6F58" w:rsidRPr="00B94CD7">
        <w:rPr>
          <w:rFonts w:ascii="Calibri" w:hAnsi="Calibri" w:cs="Calibri"/>
        </w:rPr>
        <w:t>Z</w:t>
      </w:r>
      <w:r w:rsidR="0017210B" w:rsidRPr="00B94CD7">
        <w:rPr>
          <w:rFonts w:ascii="Calibri" w:hAnsi="Calibri" w:cs="Calibri"/>
        </w:rPr>
        <w:t xml:space="preserve">a hrubé porušení </w:t>
      </w:r>
      <w:r w:rsidR="00DD4C53">
        <w:rPr>
          <w:rFonts w:ascii="Calibri" w:hAnsi="Calibri" w:cs="Calibri"/>
        </w:rPr>
        <w:t>s</w:t>
      </w:r>
      <w:r w:rsidR="0017210B" w:rsidRPr="00B94CD7">
        <w:rPr>
          <w:rFonts w:ascii="Calibri" w:hAnsi="Calibri" w:cs="Calibri"/>
        </w:rPr>
        <w:t xml:space="preserve">mlouvy </w:t>
      </w:r>
      <w:r>
        <w:rPr>
          <w:rFonts w:ascii="Calibri" w:hAnsi="Calibri" w:cs="Calibri"/>
        </w:rPr>
        <w:t>uživatelem</w:t>
      </w:r>
      <w:r w:rsidR="0017210B" w:rsidRPr="00B94CD7">
        <w:rPr>
          <w:rFonts w:ascii="Calibri" w:hAnsi="Calibri" w:cs="Calibri"/>
          <w:b/>
          <w:bCs/>
        </w:rPr>
        <w:t xml:space="preserve"> </w:t>
      </w:r>
      <w:r w:rsidR="0017210B" w:rsidRPr="00B94CD7">
        <w:rPr>
          <w:rFonts w:ascii="Calibri" w:hAnsi="Calibri" w:cs="Calibri"/>
        </w:rPr>
        <w:t>se považuje zejména:</w:t>
      </w:r>
    </w:p>
    <w:p w:rsidR="00E46DB5" w:rsidRPr="003B22D3" w:rsidRDefault="00DD4C53" w:rsidP="00E16F71">
      <w:pPr>
        <w:numPr>
          <w:ilvl w:val="0"/>
          <w:numId w:val="38"/>
        </w:numPr>
        <w:tabs>
          <w:tab w:val="left" w:pos="993"/>
          <w:tab w:val="left" w:pos="1276"/>
        </w:tabs>
        <w:ind w:left="1276" w:right="-108"/>
        <w:jc w:val="both"/>
        <w:rPr>
          <w:rFonts w:ascii="Calibri" w:hAnsi="Calibri" w:cs="Calibri"/>
        </w:rPr>
      </w:pPr>
      <w:r>
        <w:rPr>
          <w:rFonts w:ascii="Calibri" w:hAnsi="Calibri" w:cs="Calibri"/>
        </w:rPr>
        <w:t xml:space="preserve">opakované </w:t>
      </w:r>
      <w:r w:rsidR="0017210B" w:rsidRPr="00B94CD7">
        <w:rPr>
          <w:rFonts w:ascii="Calibri" w:hAnsi="Calibri" w:cs="Calibri"/>
        </w:rPr>
        <w:t xml:space="preserve">zamlčení výše </w:t>
      </w:r>
      <w:r w:rsidR="0017210B" w:rsidRPr="003B22D3">
        <w:rPr>
          <w:rFonts w:ascii="Calibri" w:hAnsi="Calibri" w:cs="Calibri"/>
        </w:rPr>
        <w:t>příjmu nebo jeho změn,</w:t>
      </w:r>
      <w:r w:rsidR="00952826" w:rsidRPr="003B22D3">
        <w:rPr>
          <w:rFonts w:ascii="Calibri" w:hAnsi="Calibri" w:cs="Calibri"/>
        </w:rPr>
        <w:t xml:space="preserve"> pokud byla úhrada </w:t>
      </w:r>
      <w:r w:rsidR="00DD033F" w:rsidRPr="003B22D3">
        <w:rPr>
          <w:rFonts w:ascii="Calibri" w:hAnsi="Calibri" w:cs="Calibri"/>
        </w:rPr>
        <w:t xml:space="preserve">za </w:t>
      </w:r>
      <w:r w:rsidR="0017210B" w:rsidRPr="003B22D3">
        <w:rPr>
          <w:rFonts w:ascii="Calibri" w:hAnsi="Calibri" w:cs="Calibri"/>
        </w:rPr>
        <w:t>ubytování a</w:t>
      </w:r>
      <w:r w:rsidR="00484724" w:rsidRPr="003B22D3">
        <w:rPr>
          <w:rFonts w:ascii="Calibri" w:hAnsi="Calibri" w:cs="Calibri"/>
        </w:rPr>
        <w:t> </w:t>
      </w:r>
      <w:r w:rsidR="0017210B" w:rsidRPr="003B22D3">
        <w:rPr>
          <w:rFonts w:ascii="Calibri" w:hAnsi="Calibri" w:cs="Calibri"/>
        </w:rPr>
        <w:t xml:space="preserve">stravu </w:t>
      </w:r>
      <w:r w:rsidR="00484724" w:rsidRPr="003B22D3">
        <w:rPr>
          <w:rFonts w:ascii="Calibri" w:hAnsi="Calibri" w:cs="Calibri"/>
        </w:rPr>
        <w:t>snížena</w:t>
      </w:r>
      <w:r w:rsidR="0017210B" w:rsidRPr="003B22D3">
        <w:rPr>
          <w:rFonts w:ascii="Calibri" w:hAnsi="Calibri" w:cs="Calibri"/>
        </w:rPr>
        <w:t xml:space="preserve"> podle odstavce</w:t>
      </w:r>
      <w:r w:rsidR="00331C96" w:rsidRPr="003B22D3">
        <w:rPr>
          <w:rFonts w:ascii="Calibri" w:hAnsi="Calibri" w:cs="Calibri"/>
        </w:rPr>
        <w:t xml:space="preserve"> č.</w:t>
      </w:r>
      <w:r w:rsidRPr="003B22D3">
        <w:rPr>
          <w:rFonts w:ascii="Calibri" w:hAnsi="Calibri" w:cs="Calibri"/>
        </w:rPr>
        <w:t xml:space="preserve"> </w:t>
      </w:r>
      <w:r w:rsidR="00484724" w:rsidRPr="003B22D3">
        <w:rPr>
          <w:rFonts w:ascii="Calibri" w:hAnsi="Calibri" w:cs="Calibri"/>
        </w:rPr>
        <w:t>4</w:t>
      </w:r>
      <w:r w:rsidR="00EC1741" w:rsidRPr="003B22D3">
        <w:rPr>
          <w:rFonts w:ascii="Calibri" w:hAnsi="Calibri" w:cs="Calibri"/>
        </w:rPr>
        <w:t>.</w:t>
      </w:r>
      <w:r w:rsidR="0017210B" w:rsidRPr="003B22D3">
        <w:rPr>
          <w:rFonts w:ascii="Calibri" w:hAnsi="Calibri" w:cs="Calibri"/>
        </w:rPr>
        <w:t xml:space="preserve"> čl.</w:t>
      </w:r>
      <w:r w:rsidR="00484724" w:rsidRPr="003B22D3">
        <w:rPr>
          <w:rFonts w:ascii="Calibri" w:hAnsi="Calibri" w:cs="Calibri"/>
        </w:rPr>
        <w:t xml:space="preserve"> </w:t>
      </w:r>
      <w:r w:rsidR="00952826" w:rsidRPr="003B22D3">
        <w:rPr>
          <w:rFonts w:ascii="Calibri" w:hAnsi="Calibri" w:cs="Calibri"/>
        </w:rPr>
        <w:t>8</w:t>
      </w:r>
      <w:r w:rsidR="00331C96" w:rsidRPr="003B22D3">
        <w:rPr>
          <w:rFonts w:ascii="Calibri" w:hAnsi="Calibri" w:cs="Calibri"/>
        </w:rPr>
        <w:t xml:space="preserve"> </w:t>
      </w:r>
      <w:r w:rsidRPr="003B22D3">
        <w:rPr>
          <w:rFonts w:ascii="Calibri" w:hAnsi="Calibri" w:cs="Calibri"/>
        </w:rPr>
        <w:t>s</w:t>
      </w:r>
      <w:r w:rsidR="00331C96" w:rsidRPr="003B22D3">
        <w:rPr>
          <w:rFonts w:ascii="Calibri" w:hAnsi="Calibri" w:cs="Calibri"/>
        </w:rPr>
        <w:t>mlouvy</w:t>
      </w:r>
      <w:r w:rsidR="004B3ED4" w:rsidRPr="003B22D3">
        <w:rPr>
          <w:rFonts w:ascii="Calibri" w:hAnsi="Calibri" w:cs="Calibri"/>
        </w:rPr>
        <w:t>,</w:t>
      </w:r>
    </w:p>
    <w:p w:rsidR="001C6F58" w:rsidRPr="003B22D3" w:rsidRDefault="003C2075" w:rsidP="00E16F71">
      <w:pPr>
        <w:numPr>
          <w:ilvl w:val="0"/>
          <w:numId w:val="38"/>
        </w:numPr>
        <w:tabs>
          <w:tab w:val="left" w:pos="993"/>
          <w:tab w:val="left" w:pos="1276"/>
        </w:tabs>
        <w:ind w:left="1276" w:right="-108"/>
        <w:jc w:val="both"/>
        <w:rPr>
          <w:rFonts w:ascii="Calibri" w:hAnsi="Calibri" w:cs="Calibri"/>
        </w:rPr>
      </w:pPr>
      <w:r w:rsidRPr="003B22D3">
        <w:rPr>
          <w:rFonts w:ascii="Calibri" w:hAnsi="Calibri" w:cs="Calibri"/>
        </w:rPr>
        <w:t>opakovan</w:t>
      </w:r>
      <w:r w:rsidR="00484724" w:rsidRPr="003B22D3">
        <w:rPr>
          <w:rFonts w:ascii="Calibri" w:hAnsi="Calibri" w:cs="Calibri"/>
        </w:rPr>
        <w:t>é</w:t>
      </w:r>
      <w:r w:rsidRPr="003B22D3">
        <w:rPr>
          <w:rFonts w:ascii="Calibri" w:hAnsi="Calibri" w:cs="Calibri"/>
        </w:rPr>
        <w:t xml:space="preserve"> nezapla</w:t>
      </w:r>
      <w:r w:rsidR="00484724" w:rsidRPr="003B22D3">
        <w:rPr>
          <w:rFonts w:ascii="Calibri" w:hAnsi="Calibri" w:cs="Calibri"/>
        </w:rPr>
        <w:t>cení</w:t>
      </w:r>
      <w:r w:rsidRPr="003B22D3">
        <w:rPr>
          <w:rFonts w:ascii="Calibri" w:hAnsi="Calibri" w:cs="Calibri"/>
        </w:rPr>
        <w:t xml:space="preserve"> úhrad</w:t>
      </w:r>
      <w:r w:rsidR="00484724" w:rsidRPr="003B22D3">
        <w:rPr>
          <w:rFonts w:ascii="Calibri" w:hAnsi="Calibri" w:cs="Calibri"/>
        </w:rPr>
        <w:t xml:space="preserve">y </w:t>
      </w:r>
      <w:r w:rsidR="00DD4C53" w:rsidRPr="003B22D3">
        <w:rPr>
          <w:rFonts w:ascii="Calibri" w:hAnsi="Calibri" w:cs="Calibri"/>
        </w:rPr>
        <w:t>za ubytování a stravu</w:t>
      </w:r>
      <w:r w:rsidR="00484724" w:rsidRPr="003B22D3">
        <w:rPr>
          <w:rFonts w:ascii="Calibri" w:hAnsi="Calibri" w:cs="Calibri"/>
        </w:rPr>
        <w:t xml:space="preserve"> či </w:t>
      </w:r>
      <w:r w:rsidR="00DD4C53" w:rsidRPr="003B22D3">
        <w:rPr>
          <w:rFonts w:ascii="Calibri" w:hAnsi="Calibri" w:cs="Calibri"/>
        </w:rPr>
        <w:t xml:space="preserve">za </w:t>
      </w:r>
      <w:r w:rsidR="00484724" w:rsidRPr="003B22D3">
        <w:rPr>
          <w:rFonts w:ascii="Calibri" w:hAnsi="Calibri" w:cs="Calibri"/>
        </w:rPr>
        <w:t>fakultativní služby</w:t>
      </w:r>
      <w:r w:rsidRPr="003B22D3">
        <w:rPr>
          <w:rFonts w:ascii="Calibri" w:hAnsi="Calibri" w:cs="Calibri"/>
        </w:rPr>
        <w:t>,</w:t>
      </w:r>
    </w:p>
    <w:p w:rsidR="0017210B" w:rsidRPr="003B22D3" w:rsidRDefault="00E46DB5" w:rsidP="00E16F71">
      <w:pPr>
        <w:numPr>
          <w:ilvl w:val="0"/>
          <w:numId w:val="38"/>
        </w:numPr>
        <w:tabs>
          <w:tab w:val="left" w:pos="993"/>
          <w:tab w:val="left" w:pos="1276"/>
        </w:tabs>
        <w:spacing w:after="120"/>
        <w:ind w:left="1276" w:right="-108"/>
        <w:jc w:val="both"/>
        <w:rPr>
          <w:rFonts w:ascii="Calibri" w:hAnsi="Calibri" w:cs="Calibri"/>
        </w:rPr>
      </w:pPr>
      <w:r w:rsidRPr="003B22D3">
        <w:rPr>
          <w:rFonts w:ascii="Calibri" w:hAnsi="Calibri" w:cs="Calibri"/>
        </w:rPr>
        <w:t>o</w:t>
      </w:r>
      <w:r w:rsidR="0017210B" w:rsidRPr="003B22D3">
        <w:rPr>
          <w:rFonts w:ascii="Calibri" w:hAnsi="Calibri" w:cs="Calibri"/>
        </w:rPr>
        <w:t>pakovan</w:t>
      </w:r>
      <w:r w:rsidR="00484724" w:rsidRPr="003B22D3">
        <w:rPr>
          <w:rFonts w:ascii="Calibri" w:hAnsi="Calibri" w:cs="Calibri"/>
        </w:rPr>
        <w:t>é</w:t>
      </w:r>
      <w:r w:rsidR="00331C96" w:rsidRPr="003B22D3">
        <w:rPr>
          <w:rFonts w:ascii="Calibri" w:hAnsi="Calibri" w:cs="Calibri"/>
        </w:rPr>
        <w:t xml:space="preserve"> porušení povinností uvedených </w:t>
      </w:r>
      <w:r w:rsidR="0017210B" w:rsidRPr="003B22D3">
        <w:rPr>
          <w:rFonts w:ascii="Calibri" w:hAnsi="Calibri" w:cs="Calibri"/>
        </w:rPr>
        <w:t>v</w:t>
      </w:r>
      <w:r w:rsidR="00331C96" w:rsidRPr="003B22D3">
        <w:rPr>
          <w:rFonts w:ascii="Calibri" w:hAnsi="Calibri" w:cs="Calibri"/>
        </w:rPr>
        <w:t> </w:t>
      </w:r>
      <w:r w:rsidR="0017210B" w:rsidRPr="003B22D3">
        <w:rPr>
          <w:rFonts w:ascii="Calibri" w:hAnsi="Calibri" w:cs="Calibri"/>
        </w:rPr>
        <w:t>Domácím</w:t>
      </w:r>
      <w:r w:rsidR="00331C96" w:rsidRPr="003B22D3">
        <w:rPr>
          <w:rFonts w:ascii="Calibri" w:hAnsi="Calibri" w:cs="Calibri"/>
        </w:rPr>
        <w:t xml:space="preserve"> </w:t>
      </w:r>
      <w:r w:rsidR="007902F6" w:rsidRPr="003B22D3">
        <w:rPr>
          <w:rFonts w:ascii="Calibri" w:hAnsi="Calibri" w:cs="Calibri"/>
        </w:rPr>
        <w:t>a domovním</w:t>
      </w:r>
      <w:r w:rsidR="001C6F58" w:rsidRPr="003B22D3">
        <w:rPr>
          <w:rFonts w:ascii="Calibri" w:hAnsi="Calibri" w:cs="Calibri"/>
        </w:rPr>
        <w:t xml:space="preserve"> </w:t>
      </w:r>
      <w:r w:rsidR="0017210B" w:rsidRPr="003B22D3">
        <w:rPr>
          <w:rFonts w:ascii="Calibri" w:hAnsi="Calibri" w:cs="Calibri"/>
        </w:rPr>
        <w:t>řádu a</w:t>
      </w:r>
      <w:r w:rsidR="00484724" w:rsidRPr="003B22D3">
        <w:rPr>
          <w:rFonts w:ascii="Calibri" w:hAnsi="Calibri" w:cs="Calibri"/>
        </w:rPr>
        <w:t> </w:t>
      </w:r>
      <w:r w:rsidR="0017210B" w:rsidRPr="003B22D3">
        <w:rPr>
          <w:rFonts w:ascii="Calibri" w:hAnsi="Calibri" w:cs="Calibri"/>
        </w:rPr>
        <w:t xml:space="preserve">vnitřních pravidlech poskytovatele, na které byl </w:t>
      </w:r>
      <w:r w:rsidR="0076035D">
        <w:rPr>
          <w:rFonts w:ascii="Calibri" w:hAnsi="Calibri" w:cs="Calibri"/>
        </w:rPr>
        <w:t>uživatel</w:t>
      </w:r>
      <w:r w:rsidR="001C6F58" w:rsidRPr="003B22D3">
        <w:rPr>
          <w:rFonts w:ascii="Calibri" w:hAnsi="Calibri" w:cs="Calibri"/>
          <w:bCs/>
        </w:rPr>
        <w:t xml:space="preserve"> </w:t>
      </w:r>
      <w:r w:rsidR="0017210B" w:rsidRPr="003B22D3">
        <w:rPr>
          <w:rFonts w:ascii="Calibri" w:hAnsi="Calibri" w:cs="Calibri"/>
        </w:rPr>
        <w:t xml:space="preserve">upozorněn písemně nebo jiným způsobem pro </w:t>
      </w:r>
      <w:r w:rsidR="0076035D">
        <w:rPr>
          <w:rFonts w:ascii="Calibri" w:hAnsi="Calibri" w:cs="Calibri"/>
        </w:rPr>
        <w:t>uživatele</w:t>
      </w:r>
      <w:r w:rsidR="00331C96" w:rsidRPr="003B22D3">
        <w:rPr>
          <w:rFonts w:ascii="Calibri" w:hAnsi="Calibri" w:cs="Calibri"/>
        </w:rPr>
        <w:t xml:space="preserve"> </w:t>
      </w:r>
      <w:r w:rsidR="0017210B" w:rsidRPr="003B22D3">
        <w:rPr>
          <w:rFonts w:ascii="Calibri" w:hAnsi="Calibri" w:cs="Calibri"/>
        </w:rPr>
        <w:t>srozumitelným</w:t>
      </w:r>
      <w:r w:rsidR="00BA38D9">
        <w:rPr>
          <w:rFonts w:ascii="Calibri" w:hAnsi="Calibri" w:cs="Calibri"/>
        </w:rPr>
        <w:t xml:space="preserve"> (např. piktogramy)</w:t>
      </w:r>
      <w:r w:rsidR="0017210B" w:rsidRPr="003B22D3">
        <w:rPr>
          <w:rFonts w:ascii="Calibri" w:hAnsi="Calibri" w:cs="Calibri"/>
        </w:rPr>
        <w:t xml:space="preserve">. O jiném způsobu upozornění vyhotoví poskytovatel </w:t>
      </w:r>
      <w:r w:rsidR="00331C96" w:rsidRPr="003B22D3">
        <w:rPr>
          <w:rFonts w:ascii="Calibri" w:hAnsi="Calibri" w:cs="Calibri"/>
        </w:rPr>
        <w:t>z</w:t>
      </w:r>
      <w:r w:rsidR="004B3ED4" w:rsidRPr="003B22D3">
        <w:rPr>
          <w:rFonts w:ascii="Calibri" w:hAnsi="Calibri" w:cs="Calibri"/>
        </w:rPr>
        <w:t>áznam,</w:t>
      </w:r>
    </w:p>
    <w:p w:rsidR="00D62F0D" w:rsidRPr="003B22D3" w:rsidRDefault="00805B87" w:rsidP="00805B87">
      <w:pPr>
        <w:numPr>
          <w:ilvl w:val="0"/>
          <w:numId w:val="22"/>
        </w:numPr>
        <w:tabs>
          <w:tab w:val="left" w:pos="426"/>
          <w:tab w:val="left" w:pos="709"/>
        </w:tabs>
        <w:spacing w:after="120"/>
        <w:ind w:left="709" w:hanging="357"/>
        <w:jc w:val="both"/>
        <w:rPr>
          <w:rFonts w:ascii="Calibri" w:hAnsi="Calibri" w:cs="Calibri"/>
        </w:rPr>
      </w:pPr>
      <w:r w:rsidRPr="003B22D3">
        <w:rPr>
          <w:rFonts w:ascii="Calibri" w:hAnsi="Calibri" w:cs="Calibri"/>
        </w:rPr>
        <w:t xml:space="preserve">se stav </w:t>
      </w:r>
      <w:r w:rsidR="0076035D">
        <w:rPr>
          <w:rFonts w:ascii="Calibri" w:hAnsi="Calibri" w:cs="Calibri"/>
        </w:rPr>
        <w:t>uživatele</w:t>
      </w:r>
      <w:r w:rsidRPr="003B22D3">
        <w:rPr>
          <w:rFonts w:ascii="Calibri" w:hAnsi="Calibri" w:cs="Calibri"/>
        </w:rPr>
        <w:t xml:space="preserve"> změnil natolik,</w:t>
      </w:r>
      <w:r w:rsidR="00BA38D9">
        <w:rPr>
          <w:rFonts w:ascii="Calibri" w:hAnsi="Calibri" w:cs="Calibri"/>
        </w:rPr>
        <w:t xml:space="preserve"> </w:t>
      </w:r>
      <w:r w:rsidRPr="003B22D3">
        <w:rPr>
          <w:rFonts w:ascii="Calibri" w:hAnsi="Calibri" w:cs="Calibri"/>
        </w:rPr>
        <w:t xml:space="preserve">že </w:t>
      </w:r>
      <w:r w:rsidR="00E472AA">
        <w:rPr>
          <w:rFonts w:ascii="Calibri" w:hAnsi="Calibri" w:cs="Calibri"/>
        </w:rPr>
        <w:t>mu</w:t>
      </w:r>
      <w:r w:rsidRPr="003B22D3">
        <w:rPr>
          <w:rFonts w:ascii="Calibri" w:hAnsi="Calibri" w:cs="Calibri"/>
        </w:rPr>
        <w:t xml:space="preserve"> poskytovatel není schopen dále poskytovat odbornou péči úměrnou je</w:t>
      </w:r>
      <w:r w:rsidR="00E472AA">
        <w:rPr>
          <w:rFonts w:ascii="Calibri" w:hAnsi="Calibri" w:cs="Calibri"/>
        </w:rPr>
        <w:t>ho</w:t>
      </w:r>
      <w:r w:rsidRPr="003B22D3">
        <w:rPr>
          <w:rFonts w:ascii="Calibri" w:hAnsi="Calibri" w:cs="Calibri"/>
        </w:rPr>
        <w:t xml:space="preserve"> zdravotnímu stavu (§ 36 vyhlášky) nebo podporu a</w:t>
      </w:r>
      <w:r w:rsidR="005514C0">
        <w:rPr>
          <w:rFonts w:ascii="Calibri" w:hAnsi="Calibri" w:cs="Calibri"/>
        </w:rPr>
        <w:t> </w:t>
      </w:r>
      <w:r w:rsidRPr="003B22D3">
        <w:rPr>
          <w:rFonts w:ascii="Calibri" w:hAnsi="Calibri" w:cs="Calibri"/>
        </w:rPr>
        <w:t xml:space="preserve">péči odpovídající jeho individuálně určeným potřebám v náležité kvalitě, </w:t>
      </w:r>
    </w:p>
    <w:p w:rsidR="00805B87" w:rsidRDefault="00805B87" w:rsidP="00805B87">
      <w:pPr>
        <w:numPr>
          <w:ilvl w:val="0"/>
          <w:numId w:val="22"/>
        </w:numPr>
        <w:tabs>
          <w:tab w:val="left" w:pos="426"/>
          <w:tab w:val="left" w:pos="709"/>
        </w:tabs>
        <w:spacing w:after="120"/>
        <w:ind w:left="709" w:hanging="357"/>
        <w:jc w:val="both"/>
        <w:rPr>
          <w:rFonts w:ascii="Calibri" w:hAnsi="Calibri" w:cs="Calibri"/>
        </w:rPr>
      </w:pPr>
      <w:r w:rsidRPr="003B22D3">
        <w:rPr>
          <w:rFonts w:ascii="Calibri" w:hAnsi="Calibri" w:cs="Calibri"/>
        </w:rPr>
        <w:t xml:space="preserve">služba nebude pro </w:t>
      </w:r>
      <w:r w:rsidR="0076035D">
        <w:rPr>
          <w:rFonts w:ascii="Calibri" w:hAnsi="Calibri" w:cs="Calibri"/>
        </w:rPr>
        <w:t>uživatele</w:t>
      </w:r>
      <w:r w:rsidRPr="003B22D3">
        <w:rPr>
          <w:rFonts w:ascii="Calibri" w:hAnsi="Calibri" w:cs="Calibri"/>
        </w:rPr>
        <w:t xml:space="preserve"> potřebná a účelná, </w:t>
      </w:r>
      <w:r w:rsidR="005059F8" w:rsidRPr="003B22D3">
        <w:rPr>
          <w:rFonts w:ascii="Calibri" w:hAnsi="Calibri" w:cs="Calibri"/>
        </w:rPr>
        <w:t>tzn., že</w:t>
      </w:r>
      <w:r w:rsidRPr="003B22D3">
        <w:rPr>
          <w:rFonts w:ascii="Calibri" w:hAnsi="Calibri" w:cs="Calibri"/>
        </w:rPr>
        <w:t xml:space="preserve"> </w:t>
      </w:r>
      <w:r w:rsidR="00D26073">
        <w:rPr>
          <w:rFonts w:ascii="Calibri" w:hAnsi="Calibri" w:cs="Calibri"/>
        </w:rPr>
        <w:t>uživatel</w:t>
      </w:r>
      <w:r w:rsidRPr="003B22D3">
        <w:rPr>
          <w:rFonts w:ascii="Calibri" w:hAnsi="Calibri" w:cs="Calibri"/>
        </w:rPr>
        <w:t xml:space="preserve"> bude v rámci kalendářního roku v zařízení nepřítom</w:t>
      </w:r>
      <w:r w:rsidR="00275194">
        <w:rPr>
          <w:rFonts w:ascii="Calibri" w:hAnsi="Calibri" w:cs="Calibri"/>
        </w:rPr>
        <w:t>en</w:t>
      </w:r>
      <w:r w:rsidR="0033724B" w:rsidRPr="003B22D3">
        <w:rPr>
          <w:rFonts w:ascii="Calibri" w:hAnsi="Calibri" w:cs="Calibri"/>
        </w:rPr>
        <w:t xml:space="preserve"> v domově </w:t>
      </w:r>
      <w:r w:rsidRPr="003B22D3">
        <w:rPr>
          <w:rFonts w:ascii="Calibri" w:hAnsi="Calibri" w:cs="Calibri"/>
        </w:rPr>
        <w:t>v součtu více než 105 dní</w:t>
      </w:r>
      <w:r w:rsidR="00D62F0D" w:rsidRPr="003B22D3">
        <w:rPr>
          <w:rFonts w:ascii="Calibri" w:hAnsi="Calibri" w:cs="Calibri"/>
        </w:rPr>
        <w:t xml:space="preserve"> v kalendářním roce</w:t>
      </w:r>
      <w:r w:rsidR="0033724B" w:rsidRPr="003B22D3">
        <w:rPr>
          <w:rFonts w:ascii="Calibri" w:hAnsi="Calibri" w:cs="Calibri"/>
        </w:rPr>
        <w:t>.</w:t>
      </w:r>
      <w:r w:rsidRPr="003B22D3">
        <w:rPr>
          <w:rFonts w:ascii="Calibri" w:hAnsi="Calibri" w:cs="Calibri"/>
        </w:rPr>
        <w:t xml:space="preserve"> </w:t>
      </w:r>
      <w:r w:rsidR="0033724B" w:rsidRPr="003B22D3">
        <w:rPr>
          <w:rFonts w:ascii="Calibri" w:hAnsi="Calibri" w:cs="Calibri"/>
        </w:rPr>
        <w:t>D</w:t>
      </w:r>
      <w:r w:rsidR="00172885" w:rsidRPr="003B22D3">
        <w:rPr>
          <w:rFonts w:ascii="Calibri" w:hAnsi="Calibri" w:cs="Calibri"/>
        </w:rPr>
        <w:t>o doby nepřítomnosti se nezapočítává doba</w:t>
      </w:r>
      <w:r w:rsidRPr="003B22D3">
        <w:rPr>
          <w:rFonts w:ascii="Calibri" w:hAnsi="Calibri" w:cs="Calibri"/>
        </w:rPr>
        <w:t xml:space="preserve">, kdy je </w:t>
      </w:r>
      <w:r w:rsidR="0076035D">
        <w:rPr>
          <w:rFonts w:ascii="Calibri" w:hAnsi="Calibri" w:cs="Calibri"/>
        </w:rPr>
        <w:t>uživateli</w:t>
      </w:r>
      <w:r w:rsidRPr="003B22D3">
        <w:rPr>
          <w:rFonts w:ascii="Calibri" w:hAnsi="Calibri" w:cs="Calibri"/>
        </w:rPr>
        <w:t xml:space="preserve"> poskytována zdravotní péče v průběhu j</w:t>
      </w:r>
      <w:r w:rsidR="00EA2E12" w:rsidRPr="003B22D3">
        <w:rPr>
          <w:rFonts w:ascii="Calibri" w:hAnsi="Calibri" w:cs="Calibri"/>
        </w:rPr>
        <w:t>e</w:t>
      </w:r>
      <w:r w:rsidR="007E69A4">
        <w:rPr>
          <w:rFonts w:ascii="Calibri" w:hAnsi="Calibri" w:cs="Calibri"/>
        </w:rPr>
        <w:t>ho</w:t>
      </w:r>
      <w:r w:rsidRPr="003B22D3">
        <w:rPr>
          <w:rFonts w:ascii="Calibri" w:hAnsi="Calibri" w:cs="Calibri"/>
        </w:rPr>
        <w:t xml:space="preserve"> hospitalizace</w:t>
      </w:r>
      <w:r w:rsidR="0033724B" w:rsidRPr="003B22D3">
        <w:rPr>
          <w:rFonts w:ascii="Calibri" w:hAnsi="Calibri" w:cs="Calibri"/>
        </w:rPr>
        <w:t>,</w:t>
      </w:r>
    </w:p>
    <w:p w:rsidR="00ED5425" w:rsidRPr="00A45C14" w:rsidRDefault="00ED5425" w:rsidP="00805B87">
      <w:pPr>
        <w:numPr>
          <w:ilvl w:val="0"/>
          <w:numId w:val="22"/>
        </w:numPr>
        <w:tabs>
          <w:tab w:val="left" w:pos="426"/>
          <w:tab w:val="left" w:pos="709"/>
        </w:tabs>
        <w:spacing w:after="120"/>
        <w:ind w:left="709" w:hanging="357"/>
        <w:jc w:val="both"/>
        <w:rPr>
          <w:rFonts w:ascii="Calibri" w:hAnsi="Calibri" w:cs="Calibri"/>
        </w:rPr>
      </w:pPr>
      <w:r w:rsidRPr="00A45C14">
        <w:rPr>
          <w:rFonts w:ascii="Calibri" w:hAnsi="Calibri" w:cs="Calibri"/>
        </w:rPr>
        <w:t>při zamlčení závažné informace, která by jinak byla rozhodující v posuzování pro uzavření Smlouvy o poskytnutí sociální služby v domově pro seniory</w:t>
      </w:r>
      <w:r w:rsidR="00A45C14">
        <w:rPr>
          <w:rFonts w:ascii="Calibri" w:hAnsi="Calibri" w:cs="Calibri"/>
        </w:rPr>
        <w:t xml:space="preserve"> (cílová skupina)</w:t>
      </w:r>
      <w:r w:rsidRPr="00A45C14">
        <w:rPr>
          <w:rFonts w:ascii="Calibri" w:hAnsi="Calibri" w:cs="Calibri"/>
        </w:rPr>
        <w:t>, je možné od Smlouvy okamžitě odstoupit,</w:t>
      </w:r>
    </w:p>
    <w:p w:rsidR="001343AF" w:rsidRPr="003B22D3" w:rsidRDefault="00965615" w:rsidP="00965615">
      <w:pPr>
        <w:numPr>
          <w:ilvl w:val="0"/>
          <w:numId w:val="22"/>
        </w:numPr>
        <w:tabs>
          <w:tab w:val="left" w:pos="426"/>
          <w:tab w:val="left" w:pos="709"/>
        </w:tabs>
        <w:spacing w:after="120"/>
        <w:ind w:left="709" w:hanging="357"/>
        <w:jc w:val="both"/>
        <w:rPr>
          <w:rFonts w:ascii="Calibri" w:hAnsi="Calibri" w:cs="Calibri"/>
        </w:rPr>
      </w:pPr>
      <w:r w:rsidRPr="003B22D3">
        <w:rPr>
          <w:rFonts w:ascii="Calibri" w:hAnsi="Calibri" w:cs="Calibri"/>
        </w:rPr>
        <w:t xml:space="preserve">poskytovatel dále nemůže z důvodů provozních, odborných nebo finančních sjednané služby poskytovat. </w:t>
      </w:r>
    </w:p>
    <w:p w:rsidR="0017210B" w:rsidRPr="003B22D3" w:rsidRDefault="0017210B" w:rsidP="003E743E">
      <w:pPr>
        <w:numPr>
          <w:ilvl w:val="0"/>
          <w:numId w:val="27"/>
        </w:numPr>
        <w:tabs>
          <w:tab w:val="left" w:pos="426"/>
        </w:tabs>
        <w:ind w:left="426"/>
        <w:jc w:val="both"/>
        <w:rPr>
          <w:rFonts w:ascii="Calibri" w:hAnsi="Calibri" w:cs="Calibri"/>
          <w:i/>
          <w:iCs/>
        </w:rPr>
      </w:pPr>
      <w:r w:rsidRPr="003B22D3">
        <w:rPr>
          <w:rFonts w:ascii="Calibri" w:hAnsi="Calibri" w:cs="Calibri"/>
          <w:iCs/>
        </w:rPr>
        <w:t xml:space="preserve">Výpovědní lhůta pro výpověď danou poskytovatelem činí </w:t>
      </w:r>
      <w:r w:rsidR="00BB2BD6" w:rsidRPr="003B22D3">
        <w:rPr>
          <w:rFonts w:ascii="Calibri" w:hAnsi="Calibri" w:cs="Calibri"/>
          <w:iCs/>
        </w:rPr>
        <w:t>tři měsíce</w:t>
      </w:r>
      <w:r w:rsidRPr="003B22D3">
        <w:rPr>
          <w:rFonts w:ascii="Calibri" w:hAnsi="Calibri" w:cs="Calibri"/>
        </w:rPr>
        <w:t xml:space="preserve"> a začíná běžet prvním dnem měsíce následujícího po dni,</w:t>
      </w:r>
      <w:r w:rsidR="00965615" w:rsidRPr="003B22D3">
        <w:rPr>
          <w:rFonts w:ascii="Calibri" w:hAnsi="Calibri" w:cs="Calibri"/>
          <w:i/>
          <w:iCs/>
        </w:rPr>
        <w:t xml:space="preserve"> </w:t>
      </w:r>
      <w:r w:rsidRPr="003B22D3">
        <w:rPr>
          <w:rFonts w:ascii="Calibri" w:hAnsi="Calibri" w:cs="Calibri"/>
        </w:rPr>
        <w:t xml:space="preserve">kdy byla písemná výpověď doručena </w:t>
      </w:r>
      <w:r w:rsidR="0076035D">
        <w:rPr>
          <w:rFonts w:ascii="Calibri" w:hAnsi="Calibri" w:cs="Calibri"/>
        </w:rPr>
        <w:t>uživateli</w:t>
      </w:r>
      <w:r w:rsidRPr="003B22D3">
        <w:rPr>
          <w:rFonts w:ascii="Calibri" w:hAnsi="Calibri" w:cs="Calibri"/>
        </w:rPr>
        <w:t>, pokud se poskytovatel s</w:t>
      </w:r>
      <w:r w:rsidR="00275194">
        <w:rPr>
          <w:rFonts w:ascii="Calibri" w:hAnsi="Calibri" w:cs="Calibri"/>
        </w:rPr>
        <w:t xml:space="preserve"> uživatelem </w:t>
      </w:r>
      <w:r w:rsidRPr="003B22D3">
        <w:rPr>
          <w:rFonts w:ascii="Calibri" w:hAnsi="Calibri" w:cs="Calibri"/>
        </w:rPr>
        <w:t xml:space="preserve">nedohodnou jinak. Má-li </w:t>
      </w:r>
      <w:r w:rsidR="0076035D">
        <w:rPr>
          <w:rFonts w:ascii="Calibri" w:hAnsi="Calibri" w:cs="Calibri"/>
          <w:bCs/>
        </w:rPr>
        <w:t>uživatel</w:t>
      </w:r>
      <w:r w:rsidRPr="003B22D3">
        <w:rPr>
          <w:rFonts w:ascii="Calibri" w:hAnsi="Calibri" w:cs="Calibri"/>
          <w:bCs/>
        </w:rPr>
        <w:t xml:space="preserve"> </w:t>
      </w:r>
      <w:r w:rsidRPr="003B22D3">
        <w:rPr>
          <w:rFonts w:ascii="Calibri" w:hAnsi="Calibri" w:cs="Calibri"/>
        </w:rPr>
        <w:t xml:space="preserve">opatrovníka, </w:t>
      </w:r>
      <w:r w:rsidR="00BD5FE9" w:rsidRPr="003B22D3">
        <w:rPr>
          <w:rFonts w:ascii="Calibri" w:hAnsi="Calibri" w:cs="Calibri"/>
        </w:rPr>
        <w:t xml:space="preserve">bude </w:t>
      </w:r>
      <w:r w:rsidRPr="003B22D3">
        <w:rPr>
          <w:rFonts w:ascii="Calibri" w:hAnsi="Calibri" w:cs="Calibri"/>
        </w:rPr>
        <w:t xml:space="preserve">písemná výpověď </w:t>
      </w:r>
      <w:r w:rsidR="00BD5FE9" w:rsidRPr="003B22D3">
        <w:rPr>
          <w:rFonts w:ascii="Calibri" w:hAnsi="Calibri" w:cs="Calibri"/>
        </w:rPr>
        <w:t xml:space="preserve">doručena </w:t>
      </w:r>
      <w:r w:rsidR="002A67B1" w:rsidRPr="003B22D3">
        <w:rPr>
          <w:rFonts w:ascii="Calibri" w:hAnsi="Calibri" w:cs="Calibri"/>
        </w:rPr>
        <w:t xml:space="preserve">přednostně opatrovníkovi a následně také </w:t>
      </w:r>
      <w:r w:rsidR="0076035D">
        <w:rPr>
          <w:rFonts w:ascii="Calibri" w:hAnsi="Calibri" w:cs="Calibri"/>
        </w:rPr>
        <w:t>uživateli</w:t>
      </w:r>
      <w:r w:rsidRPr="003B22D3">
        <w:rPr>
          <w:rFonts w:ascii="Calibri" w:hAnsi="Calibri" w:cs="Calibri"/>
        </w:rPr>
        <w:t>.</w:t>
      </w:r>
    </w:p>
    <w:p w:rsidR="005653FB" w:rsidRDefault="005653FB" w:rsidP="00952826">
      <w:pPr>
        <w:jc w:val="center"/>
        <w:rPr>
          <w:rFonts w:ascii="Calibri" w:hAnsi="Calibri" w:cs="Calibri"/>
          <w:b/>
          <w:bCs/>
        </w:rPr>
      </w:pPr>
    </w:p>
    <w:p w:rsidR="00A45C14" w:rsidRDefault="00A45C14" w:rsidP="00952826">
      <w:pPr>
        <w:jc w:val="center"/>
        <w:rPr>
          <w:rFonts w:ascii="Calibri" w:hAnsi="Calibri" w:cs="Calibri"/>
          <w:b/>
          <w:bCs/>
        </w:rPr>
      </w:pPr>
    </w:p>
    <w:p w:rsidR="0017210B" w:rsidRPr="00B94CD7" w:rsidRDefault="0017210B" w:rsidP="00952826">
      <w:pPr>
        <w:jc w:val="center"/>
        <w:rPr>
          <w:rFonts w:ascii="Calibri" w:hAnsi="Calibri" w:cs="Calibri"/>
          <w:b/>
          <w:bCs/>
        </w:rPr>
      </w:pPr>
      <w:r w:rsidRPr="00B94CD7">
        <w:rPr>
          <w:rFonts w:ascii="Calibri" w:hAnsi="Calibri" w:cs="Calibri"/>
          <w:b/>
          <w:bCs/>
        </w:rPr>
        <w:t xml:space="preserve">Čl. </w:t>
      </w:r>
      <w:r w:rsidR="004E2EB7" w:rsidRPr="00B94CD7">
        <w:rPr>
          <w:rFonts w:ascii="Calibri" w:hAnsi="Calibri" w:cs="Calibri"/>
          <w:b/>
          <w:bCs/>
        </w:rPr>
        <w:t>1</w:t>
      </w:r>
      <w:r w:rsidR="003E743E" w:rsidRPr="00B94CD7">
        <w:rPr>
          <w:rFonts w:ascii="Calibri" w:hAnsi="Calibri" w:cs="Calibri"/>
          <w:b/>
          <w:bCs/>
        </w:rPr>
        <w:t>6</w:t>
      </w:r>
    </w:p>
    <w:p w:rsidR="0017210B" w:rsidRPr="00B94CD7" w:rsidRDefault="00DA36E9" w:rsidP="00952826">
      <w:pPr>
        <w:pStyle w:val="Nadpis1"/>
        <w:spacing w:after="120"/>
        <w:rPr>
          <w:rFonts w:ascii="Calibri" w:hAnsi="Calibri" w:cs="Calibri"/>
        </w:rPr>
      </w:pPr>
      <w:r w:rsidRPr="00B94CD7">
        <w:rPr>
          <w:rFonts w:ascii="Calibri" w:hAnsi="Calibri" w:cs="Calibri"/>
        </w:rPr>
        <w:t xml:space="preserve">Ostatní </w:t>
      </w:r>
      <w:r w:rsidR="0017210B" w:rsidRPr="00B94CD7">
        <w:rPr>
          <w:rFonts w:ascii="Calibri" w:hAnsi="Calibri" w:cs="Calibri"/>
        </w:rPr>
        <w:t>ujednání</w:t>
      </w:r>
    </w:p>
    <w:p w:rsidR="0000208A" w:rsidRPr="00B94CD7" w:rsidRDefault="00D90F64" w:rsidP="002E1223">
      <w:pPr>
        <w:numPr>
          <w:ilvl w:val="0"/>
          <w:numId w:val="23"/>
        </w:numPr>
        <w:spacing w:after="60"/>
        <w:ind w:left="426" w:hanging="357"/>
        <w:jc w:val="both"/>
        <w:rPr>
          <w:rFonts w:ascii="Calibri" w:hAnsi="Calibri" w:cs="Calibri"/>
        </w:rPr>
      </w:pPr>
      <w:r w:rsidRPr="00B94CD7">
        <w:rPr>
          <w:rFonts w:ascii="Calibri" w:hAnsi="Calibri" w:cs="Calibri"/>
        </w:rPr>
        <w:t xml:space="preserve">Poskytovatel nabízí </w:t>
      </w:r>
      <w:r w:rsidR="0076035D">
        <w:rPr>
          <w:rFonts w:ascii="Calibri" w:hAnsi="Calibri" w:cs="Calibri"/>
        </w:rPr>
        <w:t>uživateli</w:t>
      </w:r>
      <w:r w:rsidR="0000208A" w:rsidRPr="00B94CD7">
        <w:rPr>
          <w:rFonts w:ascii="Calibri" w:hAnsi="Calibri" w:cs="Calibri"/>
        </w:rPr>
        <w:t>:</w:t>
      </w:r>
      <w:r w:rsidRPr="00B94CD7">
        <w:rPr>
          <w:rFonts w:ascii="Calibri" w:hAnsi="Calibri" w:cs="Calibri"/>
        </w:rPr>
        <w:t xml:space="preserve"> </w:t>
      </w:r>
    </w:p>
    <w:p w:rsidR="0000208A" w:rsidRPr="00B94CD7" w:rsidRDefault="00D90F64" w:rsidP="002E1223">
      <w:pPr>
        <w:numPr>
          <w:ilvl w:val="0"/>
          <w:numId w:val="34"/>
        </w:numPr>
        <w:tabs>
          <w:tab w:val="left" w:pos="851"/>
        </w:tabs>
        <w:spacing w:after="60"/>
        <w:ind w:left="851" w:hanging="357"/>
        <w:jc w:val="both"/>
        <w:rPr>
          <w:rFonts w:ascii="Calibri" w:hAnsi="Calibri" w:cs="Calibri"/>
        </w:rPr>
      </w:pPr>
      <w:r w:rsidRPr="00B94CD7">
        <w:rPr>
          <w:rFonts w:ascii="Calibri" w:hAnsi="Calibri" w:cs="Calibri"/>
        </w:rPr>
        <w:t xml:space="preserve">možnost uložení finančních prostředků do výše max. </w:t>
      </w:r>
      <w:r w:rsidR="00E27695" w:rsidRPr="00B94CD7">
        <w:rPr>
          <w:rFonts w:ascii="Calibri" w:hAnsi="Calibri" w:cs="Calibri"/>
        </w:rPr>
        <w:t>dvacet </w:t>
      </w:r>
      <w:r w:rsidRPr="00B94CD7">
        <w:rPr>
          <w:rFonts w:ascii="Calibri" w:hAnsi="Calibri" w:cs="Calibri"/>
        </w:rPr>
        <w:t xml:space="preserve">tisíc korun a úschovu běžných </w:t>
      </w:r>
      <w:r w:rsidRPr="00B94CD7">
        <w:rPr>
          <w:rFonts w:ascii="Calibri" w:hAnsi="Calibri" w:cs="Calibri"/>
          <w:bCs/>
        </w:rPr>
        <w:t>cenností, vkladních kníž</w:t>
      </w:r>
      <w:r w:rsidR="00BF177D" w:rsidRPr="00B94CD7">
        <w:rPr>
          <w:rFonts w:ascii="Calibri" w:hAnsi="Calibri" w:cs="Calibri"/>
          <w:bCs/>
        </w:rPr>
        <w:t>ek, dokladů či jiných dokumentů,</w:t>
      </w:r>
    </w:p>
    <w:p w:rsidR="0000208A" w:rsidRPr="00B94CD7" w:rsidRDefault="001A0F75" w:rsidP="0000208A">
      <w:pPr>
        <w:numPr>
          <w:ilvl w:val="0"/>
          <w:numId w:val="34"/>
        </w:numPr>
        <w:tabs>
          <w:tab w:val="left" w:pos="851"/>
        </w:tabs>
        <w:spacing w:after="120"/>
        <w:ind w:left="851"/>
        <w:jc w:val="both"/>
        <w:rPr>
          <w:rFonts w:ascii="Calibri" w:hAnsi="Calibri" w:cs="Calibri"/>
        </w:rPr>
      </w:pPr>
      <w:r w:rsidRPr="00B94CD7">
        <w:rPr>
          <w:rFonts w:ascii="Calibri" w:hAnsi="Calibri" w:cs="Calibri"/>
        </w:rPr>
        <w:t xml:space="preserve">možnost správy </w:t>
      </w:r>
      <w:r w:rsidR="00D90F64" w:rsidRPr="00B94CD7">
        <w:rPr>
          <w:rFonts w:ascii="Calibri" w:hAnsi="Calibri" w:cs="Calibri"/>
        </w:rPr>
        <w:t>uložených</w:t>
      </w:r>
      <w:r w:rsidRPr="00B94CD7">
        <w:rPr>
          <w:rFonts w:ascii="Calibri" w:hAnsi="Calibri" w:cs="Calibri"/>
        </w:rPr>
        <w:t xml:space="preserve"> finančních prostředků</w:t>
      </w:r>
      <w:r w:rsidR="00D90F64" w:rsidRPr="00B94CD7">
        <w:rPr>
          <w:rFonts w:ascii="Calibri" w:hAnsi="Calibri" w:cs="Calibri"/>
        </w:rPr>
        <w:t xml:space="preserve">, </w:t>
      </w:r>
    </w:p>
    <w:p w:rsidR="001A0F75" w:rsidRPr="00B94CD7" w:rsidRDefault="00D90F64" w:rsidP="0000208A">
      <w:pPr>
        <w:tabs>
          <w:tab w:val="left" w:pos="851"/>
        </w:tabs>
        <w:spacing w:after="120"/>
        <w:ind w:left="491"/>
        <w:jc w:val="both"/>
        <w:rPr>
          <w:rFonts w:ascii="Calibri" w:hAnsi="Calibri" w:cs="Calibri"/>
        </w:rPr>
      </w:pPr>
      <w:r w:rsidRPr="00B94CD7">
        <w:rPr>
          <w:rFonts w:ascii="Calibri" w:hAnsi="Calibri" w:cs="Calibri"/>
        </w:rPr>
        <w:t xml:space="preserve">a to </w:t>
      </w:r>
      <w:r w:rsidR="001A0F75" w:rsidRPr="00B94CD7">
        <w:rPr>
          <w:rFonts w:ascii="Calibri" w:hAnsi="Calibri" w:cs="Calibri"/>
        </w:rPr>
        <w:t xml:space="preserve">na základě uzavření samostatné </w:t>
      </w:r>
      <w:r w:rsidR="001A0F75" w:rsidRPr="00A45C14">
        <w:rPr>
          <w:rFonts w:ascii="Calibri" w:hAnsi="Calibri" w:cs="Calibri"/>
        </w:rPr>
        <w:t>příkazní smlouvy a k ní uzavřené plné moci.</w:t>
      </w:r>
      <w:r w:rsidR="001A0F75" w:rsidRPr="00B94CD7">
        <w:rPr>
          <w:rFonts w:ascii="Calibri" w:hAnsi="Calibri" w:cs="Calibri"/>
        </w:rPr>
        <w:t xml:space="preserve"> Pokud nebude příkazní </w:t>
      </w:r>
      <w:r w:rsidR="001A0F75" w:rsidRPr="003B22D3">
        <w:rPr>
          <w:rFonts w:ascii="Calibri" w:hAnsi="Calibri" w:cs="Calibri"/>
        </w:rPr>
        <w:t xml:space="preserve">smlouva </w:t>
      </w:r>
      <w:r w:rsidR="002A67B1" w:rsidRPr="003B22D3">
        <w:rPr>
          <w:rFonts w:ascii="Calibri" w:hAnsi="Calibri" w:cs="Calibri"/>
        </w:rPr>
        <w:t>a plná moc</w:t>
      </w:r>
      <w:r w:rsidR="003B22D3" w:rsidRPr="003B22D3">
        <w:rPr>
          <w:rFonts w:ascii="Calibri" w:hAnsi="Calibri" w:cs="Calibri"/>
        </w:rPr>
        <w:t xml:space="preserve"> uzavřena</w:t>
      </w:r>
      <w:r w:rsidR="001A0F75" w:rsidRPr="003B22D3">
        <w:rPr>
          <w:rFonts w:ascii="Calibri" w:hAnsi="Calibri" w:cs="Calibri"/>
        </w:rPr>
        <w:t xml:space="preserve">, bude </w:t>
      </w:r>
      <w:r w:rsidR="003E743E" w:rsidRPr="003B22D3">
        <w:rPr>
          <w:rFonts w:ascii="Calibri" w:hAnsi="Calibri" w:cs="Calibri"/>
        </w:rPr>
        <w:t xml:space="preserve">si </w:t>
      </w:r>
      <w:r w:rsidR="001A0F75" w:rsidRPr="003B22D3">
        <w:rPr>
          <w:rFonts w:ascii="Calibri" w:hAnsi="Calibri" w:cs="Calibri"/>
        </w:rPr>
        <w:t>klient své finanční prostředky</w:t>
      </w:r>
      <w:r w:rsidR="0000208A" w:rsidRPr="003B22D3">
        <w:rPr>
          <w:rFonts w:ascii="Calibri" w:hAnsi="Calibri" w:cs="Calibri"/>
        </w:rPr>
        <w:t xml:space="preserve"> a</w:t>
      </w:r>
      <w:r w:rsidR="00BF177D" w:rsidRPr="003B22D3">
        <w:rPr>
          <w:rFonts w:ascii="Calibri" w:hAnsi="Calibri" w:cs="Calibri"/>
        </w:rPr>
        <w:t> </w:t>
      </w:r>
      <w:r w:rsidR="0000208A" w:rsidRPr="003B22D3">
        <w:rPr>
          <w:rFonts w:ascii="Calibri" w:hAnsi="Calibri" w:cs="Calibri"/>
        </w:rPr>
        <w:t>cennosti</w:t>
      </w:r>
      <w:r w:rsidR="001A0F75" w:rsidRPr="003B22D3">
        <w:rPr>
          <w:rFonts w:ascii="Calibri" w:hAnsi="Calibri" w:cs="Calibri"/>
        </w:rPr>
        <w:t xml:space="preserve"> </w:t>
      </w:r>
      <w:r w:rsidR="002A67B1" w:rsidRPr="003B22D3">
        <w:rPr>
          <w:rFonts w:ascii="Calibri" w:hAnsi="Calibri" w:cs="Calibri"/>
        </w:rPr>
        <w:t xml:space="preserve">ukládat či </w:t>
      </w:r>
      <w:r w:rsidR="001A0F75" w:rsidRPr="003B22D3">
        <w:rPr>
          <w:rFonts w:ascii="Calibri" w:hAnsi="Calibri" w:cs="Calibri"/>
        </w:rPr>
        <w:t>spravovat</w:t>
      </w:r>
      <w:r w:rsidR="001A0F75" w:rsidRPr="00B94CD7">
        <w:rPr>
          <w:rFonts w:ascii="Calibri" w:hAnsi="Calibri" w:cs="Calibri"/>
        </w:rPr>
        <w:t xml:space="preserve"> sám. </w:t>
      </w:r>
    </w:p>
    <w:p w:rsidR="004E2EB7" w:rsidRPr="00B94CD7" w:rsidRDefault="0017210B" w:rsidP="003E743E">
      <w:pPr>
        <w:numPr>
          <w:ilvl w:val="0"/>
          <w:numId w:val="23"/>
        </w:numPr>
        <w:ind w:left="426"/>
        <w:jc w:val="both"/>
        <w:rPr>
          <w:rFonts w:ascii="Calibri" w:hAnsi="Calibri" w:cs="Calibri"/>
        </w:rPr>
      </w:pPr>
      <w:r w:rsidRPr="00B94CD7">
        <w:rPr>
          <w:rFonts w:ascii="Calibri" w:hAnsi="Calibri" w:cs="Calibri"/>
        </w:rPr>
        <w:t xml:space="preserve">Obě smluvní strany se dohodly, že </w:t>
      </w:r>
      <w:r w:rsidR="00155271" w:rsidRPr="00B94CD7">
        <w:rPr>
          <w:rFonts w:ascii="Calibri" w:hAnsi="Calibri" w:cs="Calibri"/>
        </w:rPr>
        <w:t>i</w:t>
      </w:r>
      <w:r w:rsidRPr="00B94CD7">
        <w:rPr>
          <w:rFonts w:ascii="Calibri" w:hAnsi="Calibri" w:cs="Calibri"/>
        </w:rPr>
        <w:t xml:space="preserve">ndividuální plán </w:t>
      </w:r>
      <w:r w:rsidR="0076035D">
        <w:rPr>
          <w:rFonts w:ascii="Calibri" w:hAnsi="Calibri" w:cs="Calibri"/>
        </w:rPr>
        <w:t>uživatele</w:t>
      </w:r>
      <w:r w:rsidRPr="00B94CD7">
        <w:rPr>
          <w:rFonts w:ascii="Calibri" w:hAnsi="Calibri" w:cs="Calibri"/>
        </w:rPr>
        <w:t xml:space="preserve"> bude </w:t>
      </w:r>
      <w:r w:rsidR="00AD0375">
        <w:rPr>
          <w:rFonts w:ascii="Calibri" w:hAnsi="Calibri" w:cs="Calibri"/>
        </w:rPr>
        <w:t xml:space="preserve">vytvářen ve spolupráci </w:t>
      </w:r>
      <w:r w:rsidR="005059F8">
        <w:rPr>
          <w:rFonts w:ascii="Calibri" w:hAnsi="Calibri" w:cs="Calibri"/>
        </w:rPr>
        <w:t xml:space="preserve">se sociálním pracovníkem a </w:t>
      </w:r>
      <w:r w:rsidR="00AD0375">
        <w:rPr>
          <w:rFonts w:ascii="Calibri" w:hAnsi="Calibri" w:cs="Calibri"/>
        </w:rPr>
        <w:t xml:space="preserve">s klíčovým pracovníkem a </w:t>
      </w:r>
      <w:r w:rsidRPr="00B94CD7">
        <w:rPr>
          <w:rFonts w:ascii="Calibri" w:hAnsi="Calibri" w:cs="Calibri"/>
        </w:rPr>
        <w:t xml:space="preserve">uložen v osobní </w:t>
      </w:r>
      <w:r w:rsidRPr="00B94CD7">
        <w:rPr>
          <w:rFonts w:ascii="Calibri" w:hAnsi="Calibri" w:cs="Calibri"/>
        </w:rPr>
        <w:lastRenderedPageBreak/>
        <w:t xml:space="preserve">dokumentaci </w:t>
      </w:r>
      <w:r w:rsidR="0076035D">
        <w:rPr>
          <w:rFonts w:ascii="Calibri" w:hAnsi="Calibri" w:cs="Calibri"/>
          <w:bCs/>
        </w:rPr>
        <w:t>uživatele</w:t>
      </w:r>
      <w:r w:rsidRPr="00B94CD7">
        <w:rPr>
          <w:rFonts w:ascii="Calibri" w:hAnsi="Calibri" w:cs="Calibri"/>
        </w:rPr>
        <w:t xml:space="preserve">. </w:t>
      </w:r>
      <w:r w:rsidR="0076035D">
        <w:rPr>
          <w:rFonts w:ascii="Calibri" w:hAnsi="Calibri" w:cs="Calibri"/>
        </w:rPr>
        <w:t>Uživatel</w:t>
      </w:r>
      <w:r w:rsidRPr="00B94CD7">
        <w:rPr>
          <w:rFonts w:ascii="Calibri" w:hAnsi="Calibri" w:cs="Calibri"/>
        </w:rPr>
        <w:t xml:space="preserve"> může kdykoliv </w:t>
      </w:r>
      <w:r w:rsidR="00155271" w:rsidRPr="00B94CD7">
        <w:rPr>
          <w:rFonts w:ascii="Calibri" w:hAnsi="Calibri" w:cs="Calibri"/>
        </w:rPr>
        <w:t xml:space="preserve">do svého individuálního plánu </w:t>
      </w:r>
      <w:r w:rsidRPr="00B94CD7">
        <w:rPr>
          <w:rFonts w:ascii="Calibri" w:hAnsi="Calibri" w:cs="Calibri"/>
        </w:rPr>
        <w:t>nahlédnou</w:t>
      </w:r>
      <w:r w:rsidR="00EC1741" w:rsidRPr="00B94CD7">
        <w:rPr>
          <w:rFonts w:ascii="Calibri" w:hAnsi="Calibri" w:cs="Calibri"/>
        </w:rPr>
        <w:t>t</w:t>
      </w:r>
      <w:r w:rsidRPr="00B94CD7">
        <w:rPr>
          <w:rFonts w:ascii="Calibri" w:hAnsi="Calibri" w:cs="Calibri"/>
        </w:rPr>
        <w:t xml:space="preserve">. </w:t>
      </w:r>
    </w:p>
    <w:p w:rsidR="00795A82" w:rsidRDefault="00795A82" w:rsidP="003E743E">
      <w:pPr>
        <w:ind w:firstLine="426"/>
        <w:jc w:val="both"/>
        <w:rPr>
          <w:rFonts w:ascii="Calibri" w:hAnsi="Calibri" w:cs="Calibri"/>
          <w:color w:val="1F497D"/>
        </w:rPr>
      </w:pPr>
    </w:p>
    <w:p w:rsidR="00A45C14" w:rsidRDefault="00A45C14" w:rsidP="00962C99">
      <w:pPr>
        <w:pStyle w:val="Odstavecseseznamem"/>
        <w:ind w:left="3937" w:firstLine="311"/>
        <w:jc w:val="both"/>
        <w:rPr>
          <w:rFonts w:ascii="Calibri" w:hAnsi="Calibri" w:cs="Arial"/>
          <w:b/>
        </w:rPr>
      </w:pPr>
    </w:p>
    <w:p w:rsidR="00962C99" w:rsidRPr="00CA0BC4" w:rsidRDefault="00962C99" w:rsidP="00962C99">
      <w:pPr>
        <w:pStyle w:val="Odstavecseseznamem"/>
        <w:ind w:left="3937" w:firstLine="311"/>
        <w:jc w:val="both"/>
        <w:rPr>
          <w:rFonts w:ascii="Calibri" w:hAnsi="Calibri" w:cs="Arial"/>
          <w:b/>
        </w:rPr>
      </w:pPr>
      <w:r w:rsidRPr="00CA0BC4">
        <w:rPr>
          <w:rFonts w:ascii="Calibri" w:hAnsi="Calibri" w:cs="Arial"/>
          <w:b/>
        </w:rPr>
        <w:t>Čl. 17.</w:t>
      </w:r>
    </w:p>
    <w:p w:rsidR="00962C99" w:rsidRPr="00CA0BC4" w:rsidRDefault="00962C99" w:rsidP="00962C99">
      <w:pPr>
        <w:pStyle w:val="Odstavecseseznamem"/>
        <w:ind w:left="397"/>
        <w:jc w:val="both"/>
        <w:rPr>
          <w:rFonts w:ascii="Calibri" w:hAnsi="Calibri" w:cs="Arial"/>
        </w:rPr>
      </w:pPr>
      <w:r w:rsidRPr="00CA0BC4">
        <w:rPr>
          <w:rFonts w:ascii="Calibri" w:hAnsi="Calibri" w:cs="Arial"/>
        </w:rPr>
        <w:tab/>
      </w:r>
      <w:r w:rsidRPr="00CA0BC4">
        <w:rPr>
          <w:rFonts w:ascii="Calibri" w:hAnsi="Calibri" w:cs="Arial"/>
        </w:rPr>
        <w:tab/>
      </w:r>
      <w:r w:rsidRPr="00CA0BC4">
        <w:rPr>
          <w:rFonts w:ascii="Calibri" w:hAnsi="Calibri" w:cs="Arial"/>
        </w:rPr>
        <w:tab/>
      </w:r>
      <w:r w:rsidRPr="00CA0BC4">
        <w:rPr>
          <w:rFonts w:ascii="Calibri" w:hAnsi="Calibri" w:cs="Arial"/>
        </w:rPr>
        <w:tab/>
        <w:t xml:space="preserve">      </w:t>
      </w:r>
      <w:r w:rsidRPr="00CA0BC4">
        <w:rPr>
          <w:rFonts w:ascii="Calibri" w:hAnsi="Calibri" w:cs="Arial"/>
          <w:b/>
        </w:rPr>
        <w:t xml:space="preserve">Zpracování osobních údajů </w:t>
      </w:r>
    </w:p>
    <w:p w:rsidR="00962C99" w:rsidRPr="00CA0BC4" w:rsidRDefault="00962C99" w:rsidP="00962C99">
      <w:pPr>
        <w:ind w:left="397"/>
        <w:jc w:val="both"/>
        <w:rPr>
          <w:rFonts w:ascii="Calibri" w:hAnsi="Calibri" w:cs="Arial"/>
        </w:rPr>
      </w:pPr>
    </w:p>
    <w:p w:rsidR="00962C99" w:rsidRPr="00CA0BC4" w:rsidRDefault="00962C99" w:rsidP="00962C99">
      <w:pPr>
        <w:numPr>
          <w:ilvl w:val="0"/>
          <w:numId w:val="42"/>
        </w:numPr>
        <w:ind w:left="426" w:hanging="426"/>
        <w:jc w:val="both"/>
        <w:rPr>
          <w:rFonts w:ascii="Calibri" w:hAnsi="Calibri" w:cs="Arial"/>
        </w:rPr>
      </w:pPr>
      <w:r w:rsidRPr="00CA0BC4">
        <w:rPr>
          <w:rFonts w:ascii="Calibri" w:hAnsi="Calibri"/>
        </w:rPr>
        <w:t>Uživatel</w:t>
      </w:r>
      <w:r w:rsidRPr="00CA0BC4">
        <w:rPr>
          <w:rFonts w:ascii="Calibri" w:hAnsi="Calibri" w:cs="Arial"/>
        </w:rPr>
        <w:t xml:space="preserve"> bere na vědomí zpracování poskytnutých osobních údajů poskytovatelem pro účely plnění této smlouvy a plnění právních povinností poskytovatele stanovených poskytovateli právními předpisy v oblasti poskytování služeb sociální péče, zejména zákonem o sociálních službách (tj. s jejich odpovídajícím zpracováním ze strany poskytovatele), a to v rozsahu jméno a příjmení, adresa, datum narození, rodné číslo, číslo účtu, telefonní číslo, e – mail, údaje o zdravotní pojišťovně, údaje o vyplácení důchodu, údaje o vyplácení příspěvku na péči a údaje o zdravotním stavu, po dobu platnosti této smlouvy, a dále po dobu maximálně pěti let od ukončení této smlouvy. </w:t>
      </w:r>
    </w:p>
    <w:p w:rsidR="00962C99" w:rsidRPr="00CA0BC4" w:rsidRDefault="00962C99" w:rsidP="00962C99">
      <w:pPr>
        <w:ind w:left="426"/>
        <w:jc w:val="both"/>
        <w:rPr>
          <w:rFonts w:ascii="Calibri" w:hAnsi="Calibri" w:cs="Arial"/>
        </w:rPr>
      </w:pPr>
    </w:p>
    <w:p w:rsidR="00962C99" w:rsidRPr="00CA0BC4" w:rsidRDefault="00962C99" w:rsidP="00962C99">
      <w:pPr>
        <w:numPr>
          <w:ilvl w:val="0"/>
          <w:numId w:val="42"/>
        </w:numPr>
        <w:ind w:left="426" w:hanging="426"/>
        <w:jc w:val="both"/>
        <w:rPr>
          <w:rFonts w:ascii="Calibri" w:hAnsi="Calibri" w:cs="Arial"/>
        </w:rPr>
      </w:pPr>
      <w:r w:rsidRPr="00CA0BC4">
        <w:rPr>
          <w:rFonts w:ascii="Calibri" w:hAnsi="Calibri" w:cs="Arial"/>
        </w:rPr>
        <w:t xml:space="preserve">Správcem osobních údajů je poskytovatel. Právním základem pro zpracování je plnění této smlouvy a plnění právních povinností poskytovatele stanovených poskytovateli právními předpisy v oblasti poskytování služeb sociální péče, zejména zákonem č. 108/2006 Sb., o sociálních službách. </w:t>
      </w:r>
    </w:p>
    <w:p w:rsidR="00962C99" w:rsidRPr="00CA0BC4" w:rsidRDefault="00962C99" w:rsidP="00962C99">
      <w:pPr>
        <w:pStyle w:val="Odstavecseseznamem"/>
        <w:rPr>
          <w:rFonts w:ascii="Calibri" w:hAnsi="Calibri" w:cs="Arial"/>
        </w:rPr>
      </w:pPr>
    </w:p>
    <w:p w:rsidR="00962C99" w:rsidRPr="00CA0BC4" w:rsidRDefault="00962C99" w:rsidP="00962C99">
      <w:pPr>
        <w:numPr>
          <w:ilvl w:val="0"/>
          <w:numId w:val="42"/>
        </w:numPr>
        <w:ind w:left="426" w:hanging="426"/>
        <w:jc w:val="both"/>
        <w:rPr>
          <w:rFonts w:ascii="Calibri" w:hAnsi="Calibri" w:cs="Arial"/>
        </w:rPr>
      </w:pPr>
      <w:r w:rsidRPr="00CA0BC4">
        <w:rPr>
          <w:rFonts w:ascii="Calibri" w:hAnsi="Calibri" w:cs="Arial"/>
        </w:rPr>
        <w:t xml:space="preserve">Uživatel bere na vědomí, že poskytnutí osobních údajů je dobrovolné, že má právo přístupu ke svým osobním údajům, právo na opravu nebo výmaz osobních údajů, popř. omezení zpracování, právo vznést námitku proti zpracování, jakož i právo na přenositelnost údajů. Poskytovatel </w:t>
      </w:r>
      <w:r w:rsidRPr="00CA0BC4">
        <w:rPr>
          <w:rFonts w:ascii="Calibri" w:hAnsi="Calibri" w:cs="Arial"/>
          <w:color w:val="000000"/>
        </w:rPr>
        <w:t xml:space="preserve">neprovádí automatizované rozhodování ani profilování. </w:t>
      </w:r>
    </w:p>
    <w:p w:rsidR="00962C99" w:rsidRPr="00CA0BC4" w:rsidRDefault="00962C99" w:rsidP="00962C99">
      <w:pPr>
        <w:pStyle w:val="Odstavecseseznamem"/>
        <w:rPr>
          <w:rFonts w:ascii="Calibri" w:hAnsi="Calibri" w:cs="Arial"/>
          <w:color w:val="000000"/>
        </w:rPr>
      </w:pPr>
    </w:p>
    <w:p w:rsidR="00962C99" w:rsidRPr="00CA0BC4" w:rsidRDefault="00962C99" w:rsidP="00962C99">
      <w:pPr>
        <w:numPr>
          <w:ilvl w:val="0"/>
          <w:numId w:val="42"/>
        </w:numPr>
        <w:ind w:left="426" w:hanging="426"/>
        <w:jc w:val="both"/>
        <w:rPr>
          <w:rFonts w:ascii="Calibri" w:hAnsi="Calibri" w:cs="Arial"/>
        </w:rPr>
      </w:pPr>
      <w:r w:rsidRPr="00CA0BC4">
        <w:rPr>
          <w:rFonts w:ascii="Calibri" w:hAnsi="Calibri" w:cs="Arial"/>
          <w:color w:val="000000"/>
        </w:rPr>
        <w:t xml:space="preserve">Uživatel bere na vědomí, že osobní údaje mohou být zpřístupněny zaměstnancům poskytovatele, zdravotním pojišťovnám, orgánům státní správy a samosprávy při plnění zákonných povinností ze strany poskytovatele, osobě zajišťující pro poskytovatele IT služby, právní služby, účetnictví a daňové poradenství. </w:t>
      </w:r>
    </w:p>
    <w:p w:rsidR="00962C99" w:rsidRPr="00CA0BC4" w:rsidRDefault="00962C99" w:rsidP="00962C99">
      <w:pPr>
        <w:pStyle w:val="Odstavecseseznamem"/>
        <w:rPr>
          <w:rFonts w:ascii="Calibri" w:hAnsi="Calibri" w:cs="Arial"/>
          <w:color w:val="000000"/>
        </w:rPr>
      </w:pPr>
    </w:p>
    <w:p w:rsidR="00962C99" w:rsidRPr="00CA0BC4" w:rsidRDefault="00962C99" w:rsidP="00962C99">
      <w:pPr>
        <w:numPr>
          <w:ilvl w:val="0"/>
          <w:numId w:val="42"/>
        </w:numPr>
        <w:ind w:left="426" w:hanging="426"/>
        <w:jc w:val="both"/>
        <w:rPr>
          <w:rFonts w:ascii="Calibri" w:hAnsi="Calibri" w:cs="Arial"/>
        </w:rPr>
      </w:pPr>
      <w:r w:rsidRPr="00CA0BC4">
        <w:rPr>
          <w:rFonts w:ascii="Calibri" w:hAnsi="Calibri" w:cs="Arial"/>
          <w:color w:val="000000"/>
        </w:rPr>
        <w:t>Poskytovatel prohlašuje, že dodržuje veškerá vhodná technická a organizační opatření, aby zajistil dostatečnou úroveň zabezpečení zpracování osobních údajů.</w:t>
      </w:r>
    </w:p>
    <w:p w:rsidR="00962C99" w:rsidRPr="00CA0BC4" w:rsidRDefault="00962C99" w:rsidP="00962C99">
      <w:pPr>
        <w:pStyle w:val="Odstavecseseznamem"/>
        <w:rPr>
          <w:rFonts w:ascii="Calibri" w:hAnsi="Calibri" w:cs="Arial"/>
          <w:color w:val="000000"/>
        </w:rPr>
      </w:pPr>
    </w:p>
    <w:p w:rsidR="00962C99" w:rsidRPr="00CA0BC4" w:rsidRDefault="00962C99" w:rsidP="00962C99">
      <w:pPr>
        <w:numPr>
          <w:ilvl w:val="0"/>
          <w:numId w:val="42"/>
        </w:numPr>
        <w:ind w:left="426" w:hanging="426"/>
        <w:jc w:val="both"/>
        <w:rPr>
          <w:rFonts w:ascii="Calibri" w:hAnsi="Calibri" w:cs="Arial"/>
        </w:rPr>
      </w:pPr>
      <w:r w:rsidRPr="00CA0BC4">
        <w:rPr>
          <w:rFonts w:ascii="Calibri" w:hAnsi="Calibri" w:cs="Arial"/>
          <w:color w:val="000000"/>
        </w:rPr>
        <w:t>Poskytovatel informuje uživatele, že uplatnit svá práva vůči poskytovateli, či vznášet jakékoliv žádosti ve vztahu k osobním údajům uživatele lze přímo u poskytovatele ústně či písemně na adrese sídla poskytovatele.</w:t>
      </w:r>
    </w:p>
    <w:p w:rsidR="00962C99" w:rsidRPr="00CA0BC4" w:rsidRDefault="00962C99" w:rsidP="003E743E">
      <w:pPr>
        <w:ind w:firstLine="426"/>
        <w:jc w:val="both"/>
        <w:rPr>
          <w:rFonts w:ascii="Calibri" w:hAnsi="Calibri" w:cs="Calibri"/>
          <w:color w:val="1F497D"/>
        </w:rPr>
      </w:pPr>
    </w:p>
    <w:p w:rsidR="00A45C14" w:rsidRDefault="00A45C14" w:rsidP="004E2EB7">
      <w:pPr>
        <w:jc w:val="center"/>
        <w:rPr>
          <w:rFonts w:ascii="Calibri" w:hAnsi="Calibri" w:cs="Calibri"/>
          <w:b/>
          <w:bCs/>
        </w:rPr>
      </w:pPr>
    </w:p>
    <w:p w:rsidR="00A45C14" w:rsidRDefault="00A45C14" w:rsidP="004E2EB7">
      <w:pPr>
        <w:jc w:val="center"/>
        <w:rPr>
          <w:rFonts w:ascii="Calibri" w:hAnsi="Calibri" w:cs="Calibri"/>
          <w:b/>
          <w:bCs/>
        </w:rPr>
      </w:pPr>
    </w:p>
    <w:p w:rsidR="00A45C14" w:rsidRDefault="00A45C14" w:rsidP="004E2EB7">
      <w:pPr>
        <w:jc w:val="center"/>
        <w:rPr>
          <w:rFonts w:ascii="Calibri" w:hAnsi="Calibri" w:cs="Calibri"/>
          <w:b/>
          <w:bCs/>
        </w:rPr>
      </w:pPr>
    </w:p>
    <w:p w:rsidR="00A45C14" w:rsidRDefault="00A45C14" w:rsidP="004E2EB7">
      <w:pPr>
        <w:jc w:val="center"/>
        <w:rPr>
          <w:rFonts w:ascii="Calibri" w:hAnsi="Calibri" w:cs="Calibri"/>
          <w:b/>
          <w:bCs/>
        </w:rPr>
      </w:pPr>
    </w:p>
    <w:p w:rsidR="00795A82" w:rsidRPr="00B94CD7" w:rsidRDefault="00795A82" w:rsidP="004E2EB7">
      <w:pPr>
        <w:jc w:val="center"/>
        <w:rPr>
          <w:rFonts w:ascii="Calibri" w:hAnsi="Calibri" w:cs="Calibri"/>
          <w:b/>
          <w:bCs/>
        </w:rPr>
      </w:pPr>
      <w:r w:rsidRPr="00B94CD7">
        <w:rPr>
          <w:rFonts w:ascii="Calibri" w:hAnsi="Calibri" w:cs="Calibri"/>
          <w:b/>
          <w:bCs/>
        </w:rPr>
        <w:t xml:space="preserve">Čl. </w:t>
      </w:r>
      <w:r w:rsidR="004E2EB7" w:rsidRPr="00B94CD7">
        <w:rPr>
          <w:rFonts w:ascii="Calibri" w:hAnsi="Calibri" w:cs="Calibri"/>
          <w:b/>
          <w:bCs/>
        </w:rPr>
        <w:t>1</w:t>
      </w:r>
      <w:r w:rsidR="00962C99">
        <w:rPr>
          <w:rFonts w:ascii="Calibri" w:hAnsi="Calibri" w:cs="Calibri"/>
          <w:b/>
          <w:bCs/>
        </w:rPr>
        <w:t>8</w:t>
      </w:r>
    </w:p>
    <w:p w:rsidR="00795A82" w:rsidRPr="00B94CD7" w:rsidRDefault="00795A82" w:rsidP="003E743E">
      <w:pPr>
        <w:pStyle w:val="Nadpis1"/>
        <w:spacing w:after="120"/>
        <w:rPr>
          <w:rFonts w:ascii="Calibri" w:hAnsi="Calibri" w:cs="Calibri"/>
        </w:rPr>
      </w:pPr>
      <w:r w:rsidRPr="00B94CD7">
        <w:rPr>
          <w:rFonts w:ascii="Calibri" w:hAnsi="Calibri" w:cs="Calibri"/>
        </w:rPr>
        <w:t>Závěrečná ujednání</w:t>
      </w:r>
    </w:p>
    <w:p w:rsidR="00BF177D" w:rsidRPr="00B94CD7" w:rsidRDefault="00BF177D" w:rsidP="00BF177D">
      <w:pPr>
        <w:numPr>
          <w:ilvl w:val="0"/>
          <w:numId w:val="25"/>
        </w:numPr>
        <w:spacing w:after="120"/>
        <w:ind w:left="426"/>
        <w:jc w:val="both"/>
        <w:rPr>
          <w:rFonts w:ascii="Calibri" w:hAnsi="Calibri" w:cs="Calibri"/>
          <w:b/>
          <w:bCs/>
        </w:rPr>
      </w:pPr>
      <w:r w:rsidRPr="00B94CD7">
        <w:rPr>
          <w:rFonts w:ascii="Calibri" w:hAnsi="Calibri" w:cs="Calibri"/>
        </w:rPr>
        <w:t xml:space="preserve">Pro uzavírání </w:t>
      </w:r>
      <w:r w:rsidR="00BA5386">
        <w:rPr>
          <w:rFonts w:ascii="Calibri" w:hAnsi="Calibri" w:cs="Calibri"/>
        </w:rPr>
        <w:t>s</w:t>
      </w:r>
      <w:r w:rsidRPr="00B94CD7">
        <w:rPr>
          <w:rFonts w:ascii="Calibri" w:hAnsi="Calibri" w:cs="Calibri"/>
        </w:rPr>
        <w:t xml:space="preserve">mlouvy a právní vztahy z této </w:t>
      </w:r>
      <w:r w:rsidR="00BA5386">
        <w:rPr>
          <w:rFonts w:ascii="Calibri" w:hAnsi="Calibri" w:cs="Calibri"/>
        </w:rPr>
        <w:t>s</w:t>
      </w:r>
      <w:r w:rsidRPr="00B94CD7">
        <w:rPr>
          <w:rFonts w:ascii="Calibri" w:hAnsi="Calibri" w:cs="Calibri"/>
        </w:rPr>
        <w:t xml:space="preserve">mlouvy vzniklé se použijí ustanovení občanského zákoníku. </w:t>
      </w:r>
    </w:p>
    <w:p w:rsidR="002E03D6" w:rsidRPr="00B94CD7" w:rsidRDefault="008C7D9A" w:rsidP="00995477">
      <w:pPr>
        <w:numPr>
          <w:ilvl w:val="0"/>
          <w:numId w:val="25"/>
        </w:numPr>
        <w:spacing w:after="120"/>
        <w:ind w:left="426"/>
        <w:jc w:val="both"/>
        <w:rPr>
          <w:rFonts w:ascii="Calibri" w:hAnsi="Calibri" w:cs="Calibri"/>
        </w:rPr>
      </w:pPr>
      <w:r w:rsidRPr="00B94CD7">
        <w:rPr>
          <w:rFonts w:ascii="Calibri" w:hAnsi="Calibri" w:cs="Calibri"/>
        </w:rPr>
        <w:lastRenderedPageBreak/>
        <w:t>Smlouva je vyhotovena ve dvou</w:t>
      </w:r>
      <w:r w:rsidR="0017210B" w:rsidRPr="00B94CD7">
        <w:rPr>
          <w:rFonts w:ascii="Calibri" w:hAnsi="Calibri" w:cs="Calibri"/>
        </w:rPr>
        <w:t xml:space="preserve"> stejnopisech, z nich</w:t>
      </w:r>
      <w:r w:rsidR="00D41E4E" w:rsidRPr="00B94CD7">
        <w:rPr>
          <w:rFonts w:ascii="Calibri" w:hAnsi="Calibri" w:cs="Calibri"/>
        </w:rPr>
        <w:t>ž každý</w:t>
      </w:r>
      <w:r w:rsidRPr="00B94CD7">
        <w:rPr>
          <w:rFonts w:ascii="Calibri" w:hAnsi="Calibri" w:cs="Calibri"/>
        </w:rPr>
        <w:t xml:space="preserve"> má platnost </w:t>
      </w:r>
      <w:r w:rsidR="00E95514" w:rsidRPr="00B94CD7">
        <w:rPr>
          <w:rFonts w:ascii="Calibri" w:hAnsi="Calibri" w:cs="Calibri"/>
        </w:rPr>
        <w:t xml:space="preserve">originálu. </w:t>
      </w:r>
      <w:r w:rsidR="00236CD4" w:rsidRPr="00B94CD7">
        <w:rPr>
          <w:rFonts w:ascii="Calibri" w:hAnsi="Calibri" w:cs="Calibri"/>
        </w:rPr>
        <w:t xml:space="preserve">Obě smluvní strany obdrží po jednom výtisku. </w:t>
      </w:r>
    </w:p>
    <w:p w:rsidR="00B768CD" w:rsidRPr="00B94CD7" w:rsidRDefault="006343AA" w:rsidP="00995477">
      <w:pPr>
        <w:numPr>
          <w:ilvl w:val="0"/>
          <w:numId w:val="25"/>
        </w:numPr>
        <w:spacing w:after="120"/>
        <w:ind w:left="426"/>
        <w:jc w:val="both"/>
        <w:rPr>
          <w:rFonts w:ascii="Calibri" w:hAnsi="Calibri" w:cs="Calibri"/>
        </w:rPr>
      </w:pPr>
      <w:r w:rsidRPr="00B94CD7">
        <w:rPr>
          <w:rFonts w:ascii="Calibri" w:hAnsi="Calibri" w:cs="Calibri"/>
        </w:rPr>
        <w:t>Smlouva může být měněna a doplňována pouze se souhlasem obou smluvních stran a to pouze písemně</w:t>
      </w:r>
      <w:r w:rsidR="00155271" w:rsidRPr="00B94CD7">
        <w:rPr>
          <w:rFonts w:ascii="Calibri" w:hAnsi="Calibri" w:cs="Calibri"/>
        </w:rPr>
        <w:t xml:space="preserve"> formou dodatku ke </w:t>
      </w:r>
      <w:r w:rsidR="00BA5386">
        <w:rPr>
          <w:rFonts w:ascii="Calibri" w:hAnsi="Calibri" w:cs="Calibri"/>
        </w:rPr>
        <w:t>s</w:t>
      </w:r>
      <w:r w:rsidR="00155271" w:rsidRPr="00B94CD7">
        <w:rPr>
          <w:rFonts w:ascii="Calibri" w:hAnsi="Calibri" w:cs="Calibri"/>
        </w:rPr>
        <w:t>mlouvě</w:t>
      </w:r>
      <w:r w:rsidR="004B3ED4" w:rsidRPr="00B94CD7">
        <w:rPr>
          <w:rFonts w:ascii="Calibri" w:hAnsi="Calibri" w:cs="Calibri"/>
        </w:rPr>
        <w:t>.</w:t>
      </w:r>
      <w:r w:rsidR="00BA5386">
        <w:rPr>
          <w:rFonts w:ascii="Calibri" w:hAnsi="Calibri" w:cs="Calibri"/>
        </w:rPr>
        <w:t xml:space="preserve"> Toto ustanovení se netýká čl. 8 odst. 5 smlouvy.</w:t>
      </w:r>
    </w:p>
    <w:p w:rsidR="0017210B" w:rsidRPr="00B94CD7" w:rsidRDefault="0017210B" w:rsidP="00995477">
      <w:pPr>
        <w:numPr>
          <w:ilvl w:val="0"/>
          <w:numId w:val="25"/>
        </w:numPr>
        <w:spacing w:after="120"/>
        <w:ind w:left="426"/>
        <w:jc w:val="both"/>
        <w:rPr>
          <w:rFonts w:ascii="Calibri" w:hAnsi="Calibri" w:cs="Calibri"/>
        </w:rPr>
      </w:pPr>
      <w:r w:rsidRPr="00B94CD7">
        <w:rPr>
          <w:rFonts w:ascii="Calibri" w:hAnsi="Calibri" w:cs="Calibri"/>
        </w:rPr>
        <w:t xml:space="preserve">Poskytovatel a </w:t>
      </w:r>
      <w:r w:rsidR="0076035D">
        <w:rPr>
          <w:rFonts w:ascii="Calibri" w:hAnsi="Calibri" w:cs="Calibri"/>
          <w:bCs/>
        </w:rPr>
        <w:t>uživatel</w:t>
      </w:r>
      <w:r w:rsidRPr="00B94CD7">
        <w:rPr>
          <w:rFonts w:ascii="Calibri" w:hAnsi="Calibri" w:cs="Calibri"/>
        </w:rPr>
        <w:t xml:space="preserve"> shodně prohlašují, že si </w:t>
      </w:r>
      <w:r w:rsidR="00BA5386">
        <w:rPr>
          <w:rFonts w:ascii="Calibri" w:hAnsi="Calibri" w:cs="Calibri"/>
        </w:rPr>
        <w:t>s</w:t>
      </w:r>
      <w:r w:rsidRPr="00B94CD7">
        <w:rPr>
          <w:rFonts w:ascii="Calibri" w:hAnsi="Calibri" w:cs="Calibri"/>
        </w:rPr>
        <w:t>mlou</w:t>
      </w:r>
      <w:r w:rsidR="003F415A" w:rsidRPr="00B94CD7">
        <w:rPr>
          <w:rFonts w:ascii="Calibri" w:hAnsi="Calibri" w:cs="Calibri"/>
        </w:rPr>
        <w:t>vu před jejím podpisem přečetli.</w:t>
      </w:r>
      <w:r w:rsidRPr="00B94CD7">
        <w:rPr>
          <w:rFonts w:ascii="Calibri" w:hAnsi="Calibri" w:cs="Calibri"/>
        </w:rPr>
        <w:t xml:space="preserve"> </w:t>
      </w:r>
      <w:r w:rsidR="003F415A" w:rsidRPr="00B94CD7">
        <w:rPr>
          <w:rFonts w:ascii="Calibri" w:hAnsi="Calibri" w:cs="Calibri"/>
        </w:rPr>
        <w:t>P</w:t>
      </w:r>
      <w:r w:rsidRPr="00B94CD7">
        <w:rPr>
          <w:rFonts w:ascii="Calibri" w:hAnsi="Calibri" w:cs="Calibri"/>
        </w:rPr>
        <w:t xml:space="preserve">řípadně, že byla </w:t>
      </w:r>
      <w:r w:rsidR="0076035D">
        <w:rPr>
          <w:rFonts w:ascii="Calibri" w:hAnsi="Calibri" w:cs="Calibri"/>
          <w:bCs/>
        </w:rPr>
        <w:t>uživateli</w:t>
      </w:r>
      <w:r w:rsidRPr="00B94CD7">
        <w:rPr>
          <w:rFonts w:ascii="Calibri" w:hAnsi="Calibri" w:cs="Calibri"/>
        </w:rPr>
        <w:t xml:space="preserve"> poskytovatelem přečtena a vysvětlena, a že ji uzavírají </w:t>
      </w:r>
      <w:r w:rsidR="00DD033F" w:rsidRPr="00B94CD7">
        <w:rPr>
          <w:rFonts w:ascii="Calibri" w:hAnsi="Calibri" w:cs="Calibri"/>
        </w:rPr>
        <w:br/>
      </w:r>
      <w:r w:rsidRPr="00B94CD7">
        <w:rPr>
          <w:rFonts w:ascii="Calibri" w:hAnsi="Calibri" w:cs="Calibri"/>
        </w:rPr>
        <w:t>po vzájemném ujednání podle jejich pravé a svobodné vůle, určitě, vážně a</w:t>
      </w:r>
      <w:r w:rsidR="004E2EB7" w:rsidRPr="00B94CD7">
        <w:rPr>
          <w:rFonts w:ascii="Calibri" w:hAnsi="Calibri" w:cs="Calibri"/>
        </w:rPr>
        <w:t> </w:t>
      </w:r>
      <w:r w:rsidRPr="00B94CD7">
        <w:rPr>
          <w:rFonts w:ascii="Calibri" w:hAnsi="Calibri" w:cs="Calibri"/>
        </w:rPr>
        <w:t>srozumitelně, nikoliv v tísni za nápadně nevýhodných podmínek.</w:t>
      </w:r>
    </w:p>
    <w:p w:rsidR="00280734" w:rsidRPr="00B94CD7" w:rsidRDefault="00280734" w:rsidP="00D424AF">
      <w:pPr>
        <w:spacing w:after="120"/>
        <w:ind w:firstLine="426"/>
        <w:jc w:val="both"/>
        <w:rPr>
          <w:rFonts w:ascii="Calibri" w:hAnsi="Calibri" w:cs="Calibri"/>
        </w:rPr>
      </w:pPr>
    </w:p>
    <w:p w:rsidR="0017210B" w:rsidRPr="00B94CD7" w:rsidRDefault="0017210B" w:rsidP="00BA5386">
      <w:pPr>
        <w:spacing w:after="120"/>
        <w:rPr>
          <w:rFonts w:ascii="Calibri" w:hAnsi="Calibri" w:cs="Calibri"/>
          <w:b/>
        </w:rPr>
      </w:pPr>
      <w:r w:rsidRPr="00B94CD7">
        <w:rPr>
          <w:rFonts w:ascii="Calibri" w:hAnsi="Calibri" w:cs="Calibri"/>
          <w:b/>
        </w:rPr>
        <w:t>Na důkaz souhlasu připojují smluvní strany svoje vlastnoruční podpisy.</w:t>
      </w:r>
    </w:p>
    <w:p w:rsidR="00280734" w:rsidRPr="00B94CD7" w:rsidRDefault="00280734" w:rsidP="00D424AF">
      <w:pPr>
        <w:spacing w:after="120"/>
        <w:ind w:firstLine="426"/>
        <w:jc w:val="both"/>
        <w:rPr>
          <w:rFonts w:ascii="Calibri" w:hAnsi="Calibri" w:cs="Calibri"/>
        </w:rPr>
      </w:pPr>
    </w:p>
    <w:p w:rsidR="003A471A" w:rsidRDefault="00804AA3" w:rsidP="00BA5386">
      <w:pPr>
        <w:spacing w:after="120"/>
        <w:jc w:val="both"/>
        <w:rPr>
          <w:rFonts w:ascii="Calibri" w:hAnsi="Calibri" w:cs="Calibri"/>
        </w:rPr>
      </w:pPr>
      <w:r w:rsidRPr="00B94CD7">
        <w:rPr>
          <w:rFonts w:ascii="Calibri" w:hAnsi="Calibri" w:cs="Calibri"/>
        </w:rPr>
        <w:t>V</w:t>
      </w:r>
      <w:r w:rsidR="00EC1741" w:rsidRPr="00B94CD7">
        <w:rPr>
          <w:rFonts w:ascii="Calibri" w:hAnsi="Calibri" w:cs="Calibri"/>
        </w:rPr>
        <w:t> </w:t>
      </w:r>
      <w:r w:rsidR="00E2741F">
        <w:rPr>
          <w:rFonts w:ascii="Calibri" w:hAnsi="Calibri" w:cs="Calibri"/>
        </w:rPr>
        <w:t>Chebu</w:t>
      </w:r>
      <w:r w:rsidR="00EC1741" w:rsidRPr="00B94CD7">
        <w:rPr>
          <w:rFonts w:ascii="Calibri" w:hAnsi="Calibri" w:cs="Calibri"/>
        </w:rPr>
        <w:t>,</w:t>
      </w:r>
      <w:r w:rsidR="0013457D" w:rsidRPr="00B94CD7">
        <w:rPr>
          <w:rFonts w:ascii="Calibri" w:hAnsi="Calibri" w:cs="Calibri"/>
        </w:rPr>
        <w:t xml:space="preserve"> dne</w:t>
      </w:r>
      <w:r w:rsidR="004E2EB7" w:rsidRPr="00B94CD7">
        <w:rPr>
          <w:rFonts w:ascii="Calibri" w:hAnsi="Calibri" w:cs="Calibri"/>
        </w:rPr>
        <w:t xml:space="preserve"> …………………….  </w:t>
      </w:r>
    </w:p>
    <w:p w:rsidR="00C61655" w:rsidRDefault="00C61655" w:rsidP="00BA5386">
      <w:pPr>
        <w:spacing w:after="120"/>
        <w:jc w:val="both"/>
        <w:rPr>
          <w:rFonts w:ascii="Calibri" w:hAnsi="Calibri" w:cs="Calibri"/>
        </w:rPr>
      </w:pPr>
    </w:p>
    <w:p w:rsidR="00C61655" w:rsidRPr="00B94CD7" w:rsidRDefault="00C61655" w:rsidP="00BA5386">
      <w:pPr>
        <w:spacing w:after="120"/>
        <w:jc w:val="both"/>
        <w:rPr>
          <w:rFonts w:ascii="Calibri" w:hAnsi="Calibri" w:cs="Calibri"/>
        </w:rPr>
      </w:pPr>
    </w:p>
    <w:p w:rsidR="004B3ED4" w:rsidRDefault="004B3ED4" w:rsidP="00D424AF">
      <w:pPr>
        <w:spacing w:after="120"/>
        <w:ind w:firstLine="426"/>
        <w:jc w:val="both"/>
        <w:rPr>
          <w:rFonts w:ascii="Calibri" w:hAnsi="Calibri" w:cs="Calibri"/>
        </w:rPr>
      </w:pPr>
    </w:p>
    <w:p w:rsidR="005938C3" w:rsidRPr="00B94CD7" w:rsidRDefault="005938C3" w:rsidP="00D424AF">
      <w:pPr>
        <w:spacing w:after="120"/>
        <w:ind w:firstLine="426"/>
        <w:jc w:val="both"/>
        <w:rPr>
          <w:rFonts w:ascii="Calibri" w:hAnsi="Calibri" w:cs="Calibri"/>
        </w:rPr>
      </w:pPr>
    </w:p>
    <w:p w:rsidR="0017210B" w:rsidRPr="00B94CD7" w:rsidRDefault="00280734" w:rsidP="00280734">
      <w:pPr>
        <w:jc w:val="both"/>
        <w:rPr>
          <w:rFonts w:ascii="Calibri" w:hAnsi="Calibri" w:cs="Calibri"/>
        </w:rPr>
      </w:pPr>
      <w:r w:rsidRPr="00B94CD7">
        <w:rPr>
          <w:rFonts w:ascii="Calibri" w:hAnsi="Calibri" w:cs="Calibri"/>
        </w:rPr>
        <w:t xml:space="preserve">     </w:t>
      </w:r>
      <w:r w:rsidR="00034DBA" w:rsidRPr="00B94CD7">
        <w:rPr>
          <w:rFonts w:ascii="Calibri" w:hAnsi="Calibri" w:cs="Calibri"/>
        </w:rPr>
        <w:t>------------------------------------------------                               ---------------------------------------------</w:t>
      </w:r>
    </w:p>
    <w:p w:rsidR="00BA2C1D" w:rsidRPr="00B94CD7" w:rsidRDefault="00280734" w:rsidP="00E27695">
      <w:pPr>
        <w:spacing w:after="120"/>
        <w:ind w:left="708" w:firstLine="708"/>
        <w:jc w:val="both"/>
        <w:rPr>
          <w:rFonts w:ascii="Calibri" w:hAnsi="Calibri" w:cs="Calibri"/>
        </w:rPr>
      </w:pPr>
      <w:r w:rsidRPr="00B94CD7">
        <w:rPr>
          <w:rFonts w:ascii="Calibri" w:hAnsi="Calibri" w:cs="Calibri"/>
          <w:b/>
        </w:rPr>
        <w:t>Poskytovatel</w:t>
      </w:r>
      <w:r w:rsidRPr="00B94CD7">
        <w:rPr>
          <w:rFonts w:ascii="Calibri" w:hAnsi="Calibri" w:cs="Calibri"/>
          <w:b/>
        </w:rPr>
        <w:tab/>
      </w:r>
      <w:r w:rsidRPr="00B94CD7">
        <w:rPr>
          <w:rFonts w:ascii="Calibri" w:hAnsi="Calibri" w:cs="Calibri"/>
          <w:b/>
        </w:rPr>
        <w:tab/>
      </w:r>
      <w:r w:rsidRPr="00B94CD7">
        <w:rPr>
          <w:rFonts w:ascii="Calibri" w:hAnsi="Calibri" w:cs="Calibri"/>
          <w:b/>
        </w:rPr>
        <w:tab/>
      </w:r>
      <w:r w:rsidRPr="00B94CD7">
        <w:rPr>
          <w:rFonts w:ascii="Calibri" w:hAnsi="Calibri" w:cs="Calibri"/>
          <w:b/>
        </w:rPr>
        <w:tab/>
      </w:r>
      <w:r w:rsidRPr="00B94CD7">
        <w:rPr>
          <w:rFonts w:ascii="Calibri" w:hAnsi="Calibri" w:cs="Calibri"/>
          <w:b/>
        </w:rPr>
        <w:tab/>
      </w:r>
      <w:r w:rsidRPr="00B94CD7">
        <w:rPr>
          <w:rFonts w:ascii="Calibri" w:hAnsi="Calibri" w:cs="Calibri"/>
          <w:b/>
        </w:rPr>
        <w:tab/>
      </w:r>
      <w:r w:rsidRPr="00B94CD7">
        <w:rPr>
          <w:rFonts w:ascii="Calibri" w:hAnsi="Calibri" w:cs="Calibri"/>
          <w:b/>
        </w:rPr>
        <w:tab/>
      </w:r>
      <w:r w:rsidR="0076035D">
        <w:rPr>
          <w:rFonts w:ascii="Calibri" w:hAnsi="Calibri" w:cs="Calibri"/>
          <w:b/>
        </w:rPr>
        <w:t>Uživatel</w:t>
      </w:r>
    </w:p>
    <w:sectPr w:rsidR="00BA2C1D" w:rsidRPr="00B94CD7" w:rsidSect="0003027D">
      <w:headerReference w:type="even" r:id="rId7"/>
      <w:headerReference w:type="default" r:id="rId8"/>
      <w:footerReference w:type="even" r:id="rId9"/>
      <w:footerReference w:type="default" r:id="rId10"/>
      <w:headerReference w:type="first" r:id="rId11"/>
      <w:footerReference w:type="first" r:id="rId12"/>
      <w:pgSz w:w="11906" w:h="16838"/>
      <w:pgMar w:top="1276" w:right="1417" w:bottom="1276"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96" w:rsidRDefault="00961696">
      <w:r>
        <w:separator/>
      </w:r>
    </w:p>
  </w:endnote>
  <w:endnote w:type="continuationSeparator" w:id="1">
    <w:p w:rsidR="00961696" w:rsidRDefault="00961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65" w:rsidRDefault="00B00B65" w:rsidP="00B41D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00B65" w:rsidRDefault="00B00B65" w:rsidP="00BC688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65" w:rsidRPr="005E217B" w:rsidRDefault="00B00B65" w:rsidP="005E217B">
    <w:pPr>
      <w:pStyle w:val="Zpat"/>
      <w:pBdr>
        <w:top w:val="single" w:sz="4" w:space="1" w:color="auto"/>
      </w:pBdr>
      <w:jc w:val="center"/>
    </w:pPr>
    <w:r>
      <w:rPr>
        <w:sz w:val="20"/>
      </w:rPr>
      <w:t xml:space="preserve">Domov pro seniory </w:t>
    </w:r>
    <w:r>
      <w:rPr>
        <w:sz w:val="20"/>
        <w:lang w:val="cs-CZ"/>
      </w:rPr>
      <w:t>„SPÁLENIŠTĚ“ v Chebu</w:t>
    </w:r>
    <w:r w:rsidRPr="005E217B">
      <w:rPr>
        <w:sz w:val="20"/>
      </w:rPr>
      <w:t xml:space="preserve">, příspěvková organizace, </w:t>
    </w:r>
    <w:r>
      <w:rPr>
        <w:sz w:val="20"/>
        <w:lang w:val="cs-CZ"/>
      </w:rPr>
      <w:t>Mírová 2273/6,</w:t>
    </w:r>
    <w:r w:rsidRPr="005E217B">
      <w:rPr>
        <w:sz w:val="20"/>
      </w:rPr>
      <w:t xml:space="preserve"> 3</w:t>
    </w:r>
    <w:r>
      <w:rPr>
        <w:sz w:val="20"/>
        <w:lang w:val="cs-CZ"/>
      </w:rPr>
      <w:t>50 02</w:t>
    </w:r>
    <w:r w:rsidRPr="005E217B">
      <w:rPr>
        <w:sz w:val="20"/>
      </w:rPr>
      <w:t xml:space="preserve"> </w:t>
    </w:r>
    <w:r>
      <w:rPr>
        <w:sz w:val="20"/>
        <w:lang w:val="cs-CZ"/>
      </w:rPr>
      <w:t>Cheb</w:t>
    </w:r>
    <w:r w:rsidRPr="005E217B">
      <w:rPr>
        <w:sz w:val="20"/>
      </w:rPr>
      <w:t xml:space="preserve">, </w:t>
    </w:r>
    <w:r>
      <w:rPr>
        <w:sz w:val="20"/>
        <w:lang w:val="cs-CZ"/>
      </w:rPr>
      <w:br/>
    </w:r>
    <w:r w:rsidRPr="005E217B">
      <w:rPr>
        <w:sz w:val="20"/>
      </w:rPr>
      <w:t>IČ</w:t>
    </w:r>
    <w:r>
      <w:rPr>
        <w:sz w:val="20"/>
        <w:lang w:val="cs-CZ"/>
      </w:rPr>
      <w:t>O</w:t>
    </w:r>
    <w:r w:rsidRPr="005E217B">
      <w:rPr>
        <w:sz w:val="20"/>
      </w:rPr>
      <w:t xml:space="preserve">: </w:t>
    </w:r>
    <w:r>
      <w:rPr>
        <w:sz w:val="20"/>
        <w:lang w:val="cs-CZ"/>
      </w:rPr>
      <w:t>71 17 52 53</w:t>
    </w:r>
    <w:r w:rsidRPr="005E217B">
      <w:rPr>
        <w:sz w:val="20"/>
      </w:rPr>
      <w:t>,</w:t>
    </w:r>
  </w:p>
  <w:p w:rsidR="00B00B65" w:rsidRDefault="00B00B65">
    <w:pPr>
      <w:pStyle w:val="Zpat"/>
    </w:pPr>
  </w:p>
  <w:p w:rsidR="00B00B65" w:rsidRDefault="00B00B65" w:rsidP="00BC6881">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65" w:rsidRDefault="00B00B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96" w:rsidRDefault="00961696">
      <w:r>
        <w:separator/>
      </w:r>
    </w:p>
  </w:footnote>
  <w:footnote w:type="continuationSeparator" w:id="1">
    <w:p w:rsidR="00961696" w:rsidRDefault="00961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65" w:rsidRDefault="00B00B6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65" w:rsidRPr="00E27695" w:rsidRDefault="00C469A4" w:rsidP="00E27695">
    <w:pPr>
      <w:pStyle w:val="Zhlav"/>
      <w:pBdr>
        <w:bottom w:val="single" w:sz="4" w:space="1" w:color="auto"/>
      </w:pBdr>
      <w:rPr>
        <w:rFonts w:ascii="Arial" w:hAnsi="Arial"/>
        <w:sz w:val="18"/>
      </w:rPr>
    </w:pPr>
    <w:r>
      <w:rPr>
        <w:rFonts w:ascii="Arial" w:hAnsi="Arial"/>
        <w:noProof/>
        <w:sz w:val="18"/>
        <w:lang w:val="cs-CZ" w:eastAsia="cs-CZ"/>
      </w:rPr>
      <w:drawing>
        <wp:anchor distT="0" distB="0" distL="114935" distR="114935" simplePos="0" relativeHeight="251657728" behindDoc="1" locked="0" layoutInCell="1" allowOverlap="1">
          <wp:simplePos x="0" y="0"/>
          <wp:positionH relativeFrom="column">
            <wp:posOffset>2043430</wp:posOffset>
          </wp:positionH>
          <wp:positionV relativeFrom="paragraph">
            <wp:posOffset>-316230</wp:posOffset>
          </wp:positionV>
          <wp:extent cx="1581150" cy="38100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81150" cy="381000"/>
                  </a:xfrm>
                  <a:prstGeom prst="rect">
                    <a:avLst/>
                  </a:prstGeom>
                  <a:solidFill>
                    <a:srgbClr val="FFFFFF"/>
                  </a:solidFill>
                  <a:ln w="9525">
                    <a:noFill/>
                    <a:miter lim="800000"/>
                    <a:headEnd/>
                    <a:tailEnd/>
                  </a:ln>
                </pic:spPr>
              </pic:pic>
            </a:graphicData>
          </a:graphic>
        </wp:anchor>
      </w:drawing>
    </w:r>
    <w:r w:rsidR="00B00B65">
      <w:rPr>
        <w:rFonts w:ascii="Arial" w:hAnsi="Arial"/>
        <w:sz w:val="18"/>
      </w:rPr>
      <w:t>Smlouva o poskytnutí sociální služby</w:t>
    </w:r>
    <w:r w:rsidR="00B00B65">
      <w:rPr>
        <w:rFonts w:ascii="Arial" w:hAnsi="Arial"/>
        <w:sz w:val="18"/>
        <w:lang w:val="cs-CZ"/>
      </w:rPr>
      <w:t xml:space="preserve"> </w:t>
    </w:r>
    <w:r w:rsidR="00B00B65">
      <w:rPr>
        <w:rFonts w:ascii="Arial" w:hAnsi="Arial"/>
        <w:sz w:val="18"/>
      </w:rPr>
      <w:tab/>
    </w:r>
    <w:r w:rsidR="00B00B65" w:rsidRPr="00455880">
      <w:rPr>
        <w:rFonts w:ascii="Arial" w:hAnsi="Arial"/>
        <w:b/>
        <w:color w:val="FF0000"/>
      </w:rPr>
      <w:t xml:space="preserve">                                                      </w:t>
    </w:r>
    <w:r w:rsidR="00B00B65">
      <w:rPr>
        <w:rFonts w:ascii="Arial" w:hAnsi="Arial"/>
        <w:sz w:val="18"/>
      </w:rPr>
      <w:t xml:space="preserve"> </w:t>
    </w:r>
    <w:r w:rsidR="00B00B65">
      <w:rPr>
        <w:rFonts w:ascii="Arial" w:hAnsi="Arial"/>
        <w:sz w:val="18"/>
      </w:rPr>
      <w:tab/>
      <w:t xml:space="preserve">str. </w:t>
    </w:r>
    <w:r w:rsidR="00B00B65">
      <w:rPr>
        <w:rStyle w:val="slostrnky"/>
        <w:rFonts w:ascii="Arial" w:hAnsi="Arial"/>
        <w:sz w:val="18"/>
      </w:rPr>
      <w:fldChar w:fldCharType="begin"/>
    </w:r>
    <w:r w:rsidR="00B00B65">
      <w:rPr>
        <w:rStyle w:val="slostrnky"/>
        <w:rFonts w:ascii="Arial" w:hAnsi="Arial"/>
        <w:sz w:val="18"/>
      </w:rPr>
      <w:instrText xml:space="preserve"> PAGE </w:instrText>
    </w:r>
    <w:r w:rsidR="00B00B65">
      <w:rPr>
        <w:rStyle w:val="slostrnky"/>
        <w:rFonts w:ascii="Arial" w:hAnsi="Arial"/>
        <w:sz w:val="18"/>
      </w:rPr>
      <w:fldChar w:fldCharType="separate"/>
    </w:r>
    <w:r>
      <w:rPr>
        <w:rStyle w:val="slostrnky"/>
        <w:rFonts w:ascii="Arial" w:hAnsi="Arial"/>
        <w:noProof/>
        <w:sz w:val="18"/>
      </w:rPr>
      <w:t>9</w:t>
    </w:r>
    <w:r w:rsidR="00B00B65">
      <w:rPr>
        <w:rStyle w:val="slostrnky"/>
        <w:rFonts w:ascii="Arial" w:hAnsi="Arial"/>
        <w:sz w:val="18"/>
      </w:rPr>
      <w:fldChar w:fldCharType="end"/>
    </w:r>
    <w:r w:rsidR="00B00B65">
      <w:rPr>
        <w:rStyle w:val="slostrnky"/>
        <w:rFonts w:ascii="Arial" w:hAnsi="Arial"/>
        <w:sz w:val="18"/>
      </w:rPr>
      <w:t>/</w:t>
    </w:r>
    <w:r w:rsidR="00B00B65">
      <w:rPr>
        <w:rStyle w:val="slostrnky"/>
        <w:rFonts w:ascii="Arial" w:hAnsi="Arial"/>
        <w:sz w:val="18"/>
      </w:rPr>
      <w:fldChar w:fldCharType="begin"/>
    </w:r>
    <w:r w:rsidR="00B00B65">
      <w:rPr>
        <w:rStyle w:val="slostrnky"/>
        <w:rFonts w:ascii="Arial" w:hAnsi="Arial"/>
        <w:sz w:val="18"/>
      </w:rPr>
      <w:instrText xml:space="preserve"> NUMPAGES </w:instrText>
    </w:r>
    <w:r w:rsidR="00B00B65">
      <w:rPr>
        <w:rStyle w:val="slostrnky"/>
        <w:rFonts w:ascii="Arial" w:hAnsi="Arial"/>
        <w:sz w:val="18"/>
      </w:rPr>
      <w:fldChar w:fldCharType="separate"/>
    </w:r>
    <w:r>
      <w:rPr>
        <w:rStyle w:val="slostrnky"/>
        <w:rFonts w:ascii="Arial" w:hAnsi="Arial"/>
        <w:noProof/>
        <w:sz w:val="18"/>
      </w:rPr>
      <w:t>9</w:t>
    </w:r>
    <w:r w:rsidR="00B00B65">
      <w:rPr>
        <w:rStyle w:val="slostrnky"/>
        <w:rFonts w:ascii="Arial" w:hAnsi="Arial"/>
        <w:sz w:val="18"/>
      </w:rPr>
      <w:fldChar w:fldCharType="end"/>
    </w:r>
  </w:p>
  <w:p w:rsidR="00B00B65" w:rsidRDefault="00B00B6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65" w:rsidRDefault="00B00B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F40"/>
    <w:multiLevelType w:val="hybridMultilevel"/>
    <w:tmpl w:val="332C933E"/>
    <w:lvl w:ilvl="0" w:tplc="6D327FF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22626E"/>
    <w:multiLevelType w:val="hybridMultilevel"/>
    <w:tmpl w:val="D96A5D38"/>
    <w:lvl w:ilvl="0" w:tplc="04050017">
      <w:start w:val="1"/>
      <w:numFmt w:val="lowerLetter"/>
      <w:lvlText w:val="%1)"/>
      <w:lvlJc w:val="left"/>
      <w:pPr>
        <w:tabs>
          <w:tab w:val="num" w:pos="1080"/>
        </w:tabs>
        <w:ind w:left="1080" w:hanging="360"/>
      </w:pPr>
      <w:rPr>
        <w:rFonts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
    <w:nsid w:val="037E20C7"/>
    <w:multiLevelType w:val="hybridMultilevel"/>
    <w:tmpl w:val="0DF48A94"/>
    <w:lvl w:ilvl="0" w:tplc="B83A2A88">
      <w:start w:val="1"/>
      <w:numFmt w:val="lowerLetter"/>
      <w:lvlText w:val="%1)"/>
      <w:lvlJc w:val="left"/>
      <w:pPr>
        <w:ind w:left="720" w:hanging="360"/>
      </w:pPr>
      <w:rPr>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4902B3"/>
    <w:multiLevelType w:val="hybridMultilevel"/>
    <w:tmpl w:val="8AB6ECB8"/>
    <w:lvl w:ilvl="0" w:tplc="A71A219A">
      <w:start w:val="1"/>
      <w:numFmt w:val="decimal"/>
      <w:lvlText w:val="(%1)"/>
      <w:lvlJc w:val="left"/>
      <w:pPr>
        <w:tabs>
          <w:tab w:val="num" w:pos="1117"/>
        </w:tabs>
        <w:ind w:left="111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6D2F8A"/>
    <w:multiLevelType w:val="hybridMultilevel"/>
    <w:tmpl w:val="A568360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590CA8"/>
    <w:multiLevelType w:val="hybridMultilevel"/>
    <w:tmpl w:val="6DEC67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DE667A"/>
    <w:multiLevelType w:val="hybridMultilevel"/>
    <w:tmpl w:val="57FA636C"/>
    <w:lvl w:ilvl="0" w:tplc="04050011">
      <w:start w:val="1"/>
      <w:numFmt w:val="decimal"/>
      <w:lvlText w:val="%1)"/>
      <w:lvlJc w:val="left"/>
      <w:pPr>
        <w:ind w:left="720"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BB02F6"/>
    <w:multiLevelType w:val="hybridMultilevel"/>
    <w:tmpl w:val="EBCA5C64"/>
    <w:lvl w:ilvl="0" w:tplc="E87C7A7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8F35D2"/>
    <w:multiLevelType w:val="hybridMultilevel"/>
    <w:tmpl w:val="BEAC7B56"/>
    <w:lvl w:ilvl="0" w:tplc="F2C036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7C4CB4"/>
    <w:multiLevelType w:val="hybridMultilevel"/>
    <w:tmpl w:val="305CBE9C"/>
    <w:lvl w:ilvl="0" w:tplc="6A90B7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694756"/>
    <w:multiLevelType w:val="hybridMultilevel"/>
    <w:tmpl w:val="D98A24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09F5704"/>
    <w:multiLevelType w:val="hybridMultilevel"/>
    <w:tmpl w:val="73AA9F88"/>
    <w:lvl w:ilvl="0" w:tplc="04050011">
      <w:start w:val="1"/>
      <w:numFmt w:val="decimal"/>
      <w:lvlText w:val="%1)"/>
      <w:lvlJc w:val="left"/>
      <w:pPr>
        <w:ind w:left="720" w:hanging="360"/>
      </w:pPr>
    </w:lvl>
    <w:lvl w:ilvl="1" w:tplc="99E0D1E6">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CC295D"/>
    <w:multiLevelType w:val="hybridMultilevel"/>
    <w:tmpl w:val="4468C47A"/>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15760E5C"/>
    <w:multiLevelType w:val="hybridMultilevel"/>
    <w:tmpl w:val="CE06780E"/>
    <w:lvl w:ilvl="0" w:tplc="3C284280">
      <w:start w:val="1"/>
      <w:numFmt w:val="lowerLetter"/>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17C87D02"/>
    <w:multiLevelType w:val="hybridMultilevel"/>
    <w:tmpl w:val="11680A5C"/>
    <w:lvl w:ilvl="0" w:tplc="04050011">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FA0246"/>
    <w:multiLevelType w:val="hybridMultilevel"/>
    <w:tmpl w:val="3D0425F4"/>
    <w:lvl w:ilvl="0" w:tplc="EF4A7A7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196B45C8"/>
    <w:multiLevelType w:val="hybridMultilevel"/>
    <w:tmpl w:val="A4D62514"/>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1AA67EE0"/>
    <w:multiLevelType w:val="hybridMultilevel"/>
    <w:tmpl w:val="34AAA560"/>
    <w:lvl w:ilvl="0" w:tplc="F87C324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E6958C0"/>
    <w:multiLevelType w:val="hybridMultilevel"/>
    <w:tmpl w:val="FFDAD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1E51134"/>
    <w:multiLevelType w:val="hybridMultilevel"/>
    <w:tmpl w:val="54EA12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78145C"/>
    <w:multiLevelType w:val="hybridMultilevel"/>
    <w:tmpl w:val="6DDCE88E"/>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24242304"/>
    <w:multiLevelType w:val="hybridMultilevel"/>
    <w:tmpl w:val="13E0F9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B569F7"/>
    <w:multiLevelType w:val="hybridMultilevel"/>
    <w:tmpl w:val="CE74AD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0AB52E8"/>
    <w:multiLevelType w:val="hybridMultilevel"/>
    <w:tmpl w:val="33B4C66E"/>
    <w:lvl w:ilvl="0" w:tplc="132CDA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2B16EAE"/>
    <w:multiLevelType w:val="hybridMultilevel"/>
    <w:tmpl w:val="9718056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nsid w:val="36941CBD"/>
    <w:multiLevelType w:val="hybridMultilevel"/>
    <w:tmpl w:val="8F288A28"/>
    <w:lvl w:ilvl="0" w:tplc="84067524">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nsid w:val="375320B9"/>
    <w:multiLevelType w:val="hybridMultilevel"/>
    <w:tmpl w:val="BD723A86"/>
    <w:lvl w:ilvl="0" w:tplc="F87C324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961428"/>
    <w:multiLevelType w:val="hybridMultilevel"/>
    <w:tmpl w:val="E572E200"/>
    <w:lvl w:ilvl="0" w:tplc="04050011">
      <w:start w:val="1"/>
      <w:numFmt w:val="decimal"/>
      <w:lvlText w:val="%1)"/>
      <w:lvlJc w:val="left"/>
      <w:pPr>
        <w:ind w:left="1572" w:hanging="360"/>
      </w:p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8">
    <w:nsid w:val="3B851396"/>
    <w:multiLevelType w:val="hybridMultilevel"/>
    <w:tmpl w:val="11240856"/>
    <w:lvl w:ilvl="0" w:tplc="EE0A8FD6">
      <w:start w:val="1"/>
      <w:numFmt w:val="decimal"/>
      <w:lvlText w:val="(%1)"/>
      <w:lvlJc w:val="left"/>
      <w:pPr>
        <w:ind w:left="720" w:hanging="360"/>
      </w:pPr>
      <w:rPr>
        <w:rFonts w:hint="default"/>
      </w:rPr>
    </w:lvl>
    <w:lvl w:ilvl="1" w:tplc="04050017">
      <w:start w:val="1"/>
      <w:numFmt w:val="lowerLetter"/>
      <w:lvlText w:val="%2)"/>
      <w:lvlJc w:val="left"/>
      <w:pPr>
        <w:ind w:left="107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8E4AB9"/>
    <w:multiLevelType w:val="hybridMultilevel"/>
    <w:tmpl w:val="BD723A86"/>
    <w:lvl w:ilvl="0" w:tplc="F87C324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6E04BF"/>
    <w:multiLevelType w:val="hybridMultilevel"/>
    <w:tmpl w:val="7602CA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4B1C51"/>
    <w:multiLevelType w:val="hybridMultilevel"/>
    <w:tmpl w:val="30B88ADA"/>
    <w:lvl w:ilvl="0" w:tplc="04050011">
      <w:start w:val="1"/>
      <w:numFmt w:val="decimal"/>
      <w:lvlText w:val="%1)"/>
      <w:lvlJc w:val="left"/>
      <w:pPr>
        <w:ind w:left="1146" w:hanging="360"/>
      </w:pPr>
    </w:lvl>
    <w:lvl w:ilvl="1" w:tplc="38A45B0C">
      <w:start w:val="1"/>
      <w:numFmt w:val="lowerLetter"/>
      <w:lvlText w:val="%2)"/>
      <w:lvlJc w:val="left"/>
      <w:pPr>
        <w:ind w:left="1866" w:hanging="360"/>
      </w:pPr>
      <w:rPr>
        <w:rFonts w:hint="default"/>
      </w:r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4D1F6D57"/>
    <w:multiLevelType w:val="hybridMultilevel"/>
    <w:tmpl w:val="F7144A48"/>
    <w:lvl w:ilvl="0" w:tplc="6A90B7DE">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051E03"/>
    <w:multiLevelType w:val="hybridMultilevel"/>
    <w:tmpl w:val="15D295BE"/>
    <w:lvl w:ilvl="0" w:tplc="F87C324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6931AFC"/>
    <w:multiLevelType w:val="hybridMultilevel"/>
    <w:tmpl w:val="B4BAC534"/>
    <w:lvl w:ilvl="0" w:tplc="E87C7A7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257944"/>
    <w:multiLevelType w:val="hybridMultilevel"/>
    <w:tmpl w:val="71344520"/>
    <w:lvl w:ilvl="0" w:tplc="CEE48360">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8A0DFD"/>
    <w:multiLevelType w:val="hybridMultilevel"/>
    <w:tmpl w:val="8BEC4E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78F5360"/>
    <w:multiLevelType w:val="hybridMultilevel"/>
    <w:tmpl w:val="81DE9974"/>
    <w:lvl w:ilvl="0" w:tplc="6A90B7DE">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38">
    <w:nsid w:val="5CC8276A"/>
    <w:multiLevelType w:val="hybridMultilevel"/>
    <w:tmpl w:val="723244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B44955"/>
    <w:multiLevelType w:val="hybridMultilevel"/>
    <w:tmpl w:val="01F0AC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nsid w:val="79CD0FFA"/>
    <w:multiLevelType w:val="hybridMultilevel"/>
    <w:tmpl w:val="53D22C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5E02CF"/>
    <w:multiLevelType w:val="hybridMultilevel"/>
    <w:tmpl w:val="FFFAC71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3432A3"/>
    <w:multiLevelType w:val="hybridMultilevel"/>
    <w:tmpl w:val="8C82E89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1"/>
  </w:num>
  <w:num w:numId="3">
    <w:abstractNumId w:val="42"/>
  </w:num>
  <w:num w:numId="4">
    <w:abstractNumId w:val="9"/>
  </w:num>
  <w:num w:numId="5">
    <w:abstractNumId w:val="7"/>
  </w:num>
  <w:num w:numId="6">
    <w:abstractNumId w:val="34"/>
  </w:num>
  <w:num w:numId="7">
    <w:abstractNumId w:val="11"/>
  </w:num>
  <w:num w:numId="8">
    <w:abstractNumId w:val="15"/>
  </w:num>
  <w:num w:numId="9">
    <w:abstractNumId w:val="40"/>
  </w:num>
  <w:num w:numId="10">
    <w:abstractNumId w:val="6"/>
  </w:num>
  <w:num w:numId="11">
    <w:abstractNumId w:val="24"/>
  </w:num>
  <w:num w:numId="12">
    <w:abstractNumId w:val="23"/>
  </w:num>
  <w:num w:numId="13">
    <w:abstractNumId w:val="25"/>
  </w:num>
  <w:num w:numId="14">
    <w:abstractNumId w:val="22"/>
  </w:num>
  <w:num w:numId="15">
    <w:abstractNumId w:val="37"/>
  </w:num>
  <w:num w:numId="16">
    <w:abstractNumId w:val="36"/>
  </w:num>
  <w:num w:numId="17">
    <w:abstractNumId w:val="30"/>
  </w:num>
  <w:num w:numId="18">
    <w:abstractNumId w:val="14"/>
  </w:num>
  <w:num w:numId="19">
    <w:abstractNumId w:val="27"/>
  </w:num>
  <w:num w:numId="20">
    <w:abstractNumId w:val="28"/>
  </w:num>
  <w:num w:numId="21">
    <w:abstractNumId w:val="26"/>
  </w:num>
  <w:num w:numId="22">
    <w:abstractNumId w:val="38"/>
  </w:num>
  <w:num w:numId="23">
    <w:abstractNumId w:val="21"/>
  </w:num>
  <w:num w:numId="24">
    <w:abstractNumId w:val="35"/>
  </w:num>
  <w:num w:numId="25">
    <w:abstractNumId w:val="8"/>
  </w:num>
  <w:num w:numId="26">
    <w:abstractNumId w:val="3"/>
  </w:num>
  <w:num w:numId="27">
    <w:abstractNumId w:val="29"/>
  </w:num>
  <w:num w:numId="28">
    <w:abstractNumId w:val="33"/>
  </w:num>
  <w:num w:numId="29">
    <w:abstractNumId w:val="17"/>
  </w:num>
  <w:num w:numId="30">
    <w:abstractNumId w:val="13"/>
  </w:num>
  <w:num w:numId="31">
    <w:abstractNumId w:val="2"/>
  </w:num>
  <w:num w:numId="32">
    <w:abstractNumId w:val="1"/>
  </w:num>
  <w:num w:numId="33">
    <w:abstractNumId w:val="12"/>
  </w:num>
  <w:num w:numId="34">
    <w:abstractNumId w:val="39"/>
  </w:num>
  <w:num w:numId="35">
    <w:abstractNumId w:val="5"/>
  </w:num>
  <w:num w:numId="36">
    <w:abstractNumId w:val="0"/>
  </w:num>
  <w:num w:numId="37">
    <w:abstractNumId w:val="16"/>
  </w:num>
  <w:num w:numId="38">
    <w:abstractNumId w:val="32"/>
  </w:num>
  <w:num w:numId="39">
    <w:abstractNumId w:val="41"/>
  </w:num>
  <w:num w:numId="40">
    <w:abstractNumId w:val="10"/>
  </w:num>
  <w:num w:numId="41">
    <w:abstractNumId w:val="20"/>
  </w:num>
  <w:num w:numId="42">
    <w:abstractNumId w:val="4"/>
  </w:num>
  <w:num w:numId="43">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ru v:ext="edit" colors="#a7d13d,#e12d54"/>
    </o:shapedefaults>
  </w:hdrShapeDefaults>
  <w:footnotePr>
    <w:footnote w:id="0"/>
    <w:footnote w:id="1"/>
  </w:footnotePr>
  <w:endnotePr>
    <w:endnote w:id="0"/>
    <w:endnote w:id="1"/>
  </w:endnotePr>
  <w:compat/>
  <w:rsids>
    <w:rsidRoot w:val="0017210B"/>
    <w:rsid w:val="00000745"/>
    <w:rsid w:val="0000208A"/>
    <w:rsid w:val="00006B7A"/>
    <w:rsid w:val="0001484B"/>
    <w:rsid w:val="00017E73"/>
    <w:rsid w:val="00024D4C"/>
    <w:rsid w:val="00026315"/>
    <w:rsid w:val="0003027D"/>
    <w:rsid w:val="00032B2C"/>
    <w:rsid w:val="00034DBA"/>
    <w:rsid w:val="0003551F"/>
    <w:rsid w:val="0004078B"/>
    <w:rsid w:val="0004095D"/>
    <w:rsid w:val="00041132"/>
    <w:rsid w:val="000427B8"/>
    <w:rsid w:val="00043E9B"/>
    <w:rsid w:val="0004449A"/>
    <w:rsid w:val="000462B5"/>
    <w:rsid w:val="000548A8"/>
    <w:rsid w:val="000666FC"/>
    <w:rsid w:val="000706F4"/>
    <w:rsid w:val="00071397"/>
    <w:rsid w:val="00071CC6"/>
    <w:rsid w:val="00073AEF"/>
    <w:rsid w:val="000757AF"/>
    <w:rsid w:val="000779F5"/>
    <w:rsid w:val="00092F51"/>
    <w:rsid w:val="0009358F"/>
    <w:rsid w:val="00096DF7"/>
    <w:rsid w:val="000A6E96"/>
    <w:rsid w:val="000B351D"/>
    <w:rsid w:val="000C52F4"/>
    <w:rsid w:val="000E0E9F"/>
    <w:rsid w:val="000E5B26"/>
    <w:rsid w:val="000F1C42"/>
    <w:rsid w:val="000F7C78"/>
    <w:rsid w:val="00100E2C"/>
    <w:rsid w:val="0010766B"/>
    <w:rsid w:val="001137B4"/>
    <w:rsid w:val="00125AB9"/>
    <w:rsid w:val="001272B9"/>
    <w:rsid w:val="00127F56"/>
    <w:rsid w:val="00131E6D"/>
    <w:rsid w:val="0013311F"/>
    <w:rsid w:val="001343AF"/>
    <w:rsid w:val="0013457D"/>
    <w:rsid w:val="00135504"/>
    <w:rsid w:val="00135EDD"/>
    <w:rsid w:val="00142D1C"/>
    <w:rsid w:val="0014364C"/>
    <w:rsid w:val="00145DEA"/>
    <w:rsid w:val="00150C07"/>
    <w:rsid w:val="00152C8B"/>
    <w:rsid w:val="00155271"/>
    <w:rsid w:val="00155C32"/>
    <w:rsid w:val="001628EF"/>
    <w:rsid w:val="00164D56"/>
    <w:rsid w:val="001672F9"/>
    <w:rsid w:val="0017210B"/>
    <w:rsid w:val="00172885"/>
    <w:rsid w:val="00173847"/>
    <w:rsid w:val="00185463"/>
    <w:rsid w:val="00192124"/>
    <w:rsid w:val="001A0F75"/>
    <w:rsid w:val="001A2FF6"/>
    <w:rsid w:val="001A57F3"/>
    <w:rsid w:val="001C04F6"/>
    <w:rsid w:val="001C14ED"/>
    <w:rsid w:val="001C240B"/>
    <w:rsid w:val="001C379A"/>
    <w:rsid w:val="001C4144"/>
    <w:rsid w:val="001C5A45"/>
    <w:rsid w:val="001C6354"/>
    <w:rsid w:val="001C6F58"/>
    <w:rsid w:val="001D3276"/>
    <w:rsid w:val="001D460C"/>
    <w:rsid w:val="001D4E3F"/>
    <w:rsid w:val="001E00F4"/>
    <w:rsid w:val="001E5A73"/>
    <w:rsid w:val="001E674F"/>
    <w:rsid w:val="001E6A96"/>
    <w:rsid w:val="001F1EB4"/>
    <w:rsid w:val="001F1FC2"/>
    <w:rsid w:val="00201F70"/>
    <w:rsid w:val="00205AF2"/>
    <w:rsid w:val="002135C3"/>
    <w:rsid w:val="002139B7"/>
    <w:rsid w:val="00215BB1"/>
    <w:rsid w:val="002164F9"/>
    <w:rsid w:val="00217270"/>
    <w:rsid w:val="00220324"/>
    <w:rsid w:val="002223BE"/>
    <w:rsid w:val="00226311"/>
    <w:rsid w:val="00227CB8"/>
    <w:rsid w:val="00231CE0"/>
    <w:rsid w:val="00236CD4"/>
    <w:rsid w:val="0023760E"/>
    <w:rsid w:val="002411A4"/>
    <w:rsid w:val="00242A8E"/>
    <w:rsid w:val="00243EF6"/>
    <w:rsid w:val="00247C2F"/>
    <w:rsid w:val="00257600"/>
    <w:rsid w:val="00261251"/>
    <w:rsid w:val="002620DC"/>
    <w:rsid w:val="002726A3"/>
    <w:rsid w:val="00273ADD"/>
    <w:rsid w:val="00275194"/>
    <w:rsid w:val="0027708B"/>
    <w:rsid w:val="00280297"/>
    <w:rsid w:val="00280734"/>
    <w:rsid w:val="00294DAC"/>
    <w:rsid w:val="002A3708"/>
    <w:rsid w:val="002A5B1A"/>
    <w:rsid w:val="002A67B1"/>
    <w:rsid w:val="002B7BE0"/>
    <w:rsid w:val="002C36D2"/>
    <w:rsid w:val="002C6C8E"/>
    <w:rsid w:val="002D1DA8"/>
    <w:rsid w:val="002E0298"/>
    <w:rsid w:val="002E03D6"/>
    <w:rsid w:val="002E1223"/>
    <w:rsid w:val="002E376F"/>
    <w:rsid w:val="002E40C5"/>
    <w:rsid w:val="002E4273"/>
    <w:rsid w:val="002F088A"/>
    <w:rsid w:val="002F47A0"/>
    <w:rsid w:val="00302430"/>
    <w:rsid w:val="00313486"/>
    <w:rsid w:val="00315281"/>
    <w:rsid w:val="00320C02"/>
    <w:rsid w:val="00321837"/>
    <w:rsid w:val="003227B1"/>
    <w:rsid w:val="00322A79"/>
    <w:rsid w:val="00323A93"/>
    <w:rsid w:val="0032714A"/>
    <w:rsid w:val="00330A32"/>
    <w:rsid w:val="00331C96"/>
    <w:rsid w:val="0033724B"/>
    <w:rsid w:val="00346B03"/>
    <w:rsid w:val="00356986"/>
    <w:rsid w:val="003573CC"/>
    <w:rsid w:val="003579B9"/>
    <w:rsid w:val="00360ABB"/>
    <w:rsid w:val="00363ECA"/>
    <w:rsid w:val="00366D59"/>
    <w:rsid w:val="00370280"/>
    <w:rsid w:val="0037112C"/>
    <w:rsid w:val="00374AAB"/>
    <w:rsid w:val="003914AF"/>
    <w:rsid w:val="00391A47"/>
    <w:rsid w:val="00393E5E"/>
    <w:rsid w:val="003948D4"/>
    <w:rsid w:val="0039507A"/>
    <w:rsid w:val="003A05D3"/>
    <w:rsid w:val="003A18B5"/>
    <w:rsid w:val="003A471A"/>
    <w:rsid w:val="003A4B67"/>
    <w:rsid w:val="003B22D3"/>
    <w:rsid w:val="003B2E80"/>
    <w:rsid w:val="003B5ACC"/>
    <w:rsid w:val="003B6A3D"/>
    <w:rsid w:val="003C1FC9"/>
    <w:rsid w:val="003C2075"/>
    <w:rsid w:val="003C6A8D"/>
    <w:rsid w:val="003D0723"/>
    <w:rsid w:val="003D5C53"/>
    <w:rsid w:val="003D7FD7"/>
    <w:rsid w:val="003E4D64"/>
    <w:rsid w:val="003E6902"/>
    <w:rsid w:val="003E743E"/>
    <w:rsid w:val="003F0887"/>
    <w:rsid w:val="003F415A"/>
    <w:rsid w:val="00401AB3"/>
    <w:rsid w:val="0040387A"/>
    <w:rsid w:val="00406745"/>
    <w:rsid w:val="0041151E"/>
    <w:rsid w:val="00417176"/>
    <w:rsid w:val="00423EA9"/>
    <w:rsid w:val="00427356"/>
    <w:rsid w:val="00430483"/>
    <w:rsid w:val="004308F3"/>
    <w:rsid w:val="004344A4"/>
    <w:rsid w:val="00434503"/>
    <w:rsid w:val="00434C80"/>
    <w:rsid w:val="004362E8"/>
    <w:rsid w:val="00450812"/>
    <w:rsid w:val="004517FC"/>
    <w:rsid w:val="004540C8"/>
    <w:rsid w:val="004602FC"/>
    <w:rsid w:val="00462BE1"/>
    <w:rsid w:val="004711E5"/>
    <w:rsid w:val="00471FA1"/>
    <w:rsid w:val="00477BCB"/>
    <w:rsid w:val="00484724"/>
    <w:rsid w:val="004918C8"/>
    <w:rsid w:val="00491D49"/>
    <w:rsid w:val="004A08DE"/>
    <w:rsid w:val="004A0E16"/>
    <w:rsid w:val="004A39CC"/>
    <w:rsid w:val="004A6653"/>
    <w:rsid w:val="004B0F80"/>
    <w:rsid w:val="004B3ED4"/>
    <w:rsid w:val="004C1F57"/>
    <w:rsid w:val="004C3361"/>
    <w:rsid w:val="004C5EF6"/>
    <w:rsid w:val="004D0B7A"/>
    <w:rsid w:val="004E1C11"/>
    <w:rsid w:val="004E2EB7"/>
    <w:rsid w:val="004F25C6"/>
    <w:rsid w:val="004F2654"/>
    <w:rsid w:val="004F38B5"/>
    <w:rsid w:val="005053DA"/>
    <w:rsid w:val="005059F8"/>
    <w:rsid w:val="00507A4A"/>
    <w:rsid w:val="00513D7E"/>
    <w:rsid w:val="00521183"/>
    <w:rsid w:val="005212AB"/>
    <w:rsid w:val="005214B6"/>
    <w:rsid w:val="00536FE4"/>
    <w:rsid w:val="0053709C"/>
    <w:rsid w:val="00540BE1"/>
    <w:rsid w:val="005418B2"/>
    <w:rsid w:val="00546BA0"/>
    <w:rsid w:val="00546ED3"/>
    <w:rsid w:val="005514C0"/>
    <w:rsid w:val="00552AD8"/>
    <w:rsid w:val="005608D4"/>
    <w:rsid w:val="00563635"/>
    <w:rsid w:val="005653FB"/>
    <w:rsid w:val="00572871"/>
    <w:rsid w:val="00576F13"/>
    <w:rsid w:val="005807F4"/>
    <w:rsid w:val="00580F21"/>
    <w:rsid w:val="00592726"/>
    <w:rsid w:val="005938C3"/>
    <w:rsid w:val="005A2667"/>
    <w:rsid w:val="005A7490"/>
    <w:rsid w:val="005A777C"/>
    <w:rsid w:val="005A7F7D"/>
    <w:rsid w:val="005C362B"/>
    <w:rsid w:val="005C4871"/>
    <w:rsid w:val="005C4FC9"/>
    <w:rsid w:val="005C5105"/>
    <w:rsid w:val="005C5C1E"/>
    <w:rsid w:val="005E217B"/>
    <w:rsid w:val="005E2573"/>
    <w:rsid w:val="005E6B79"/>
    <w:rsid w:val="005E6E66"/>
    <w:rsid w:val="005F141F"/>
    <w:rsid w:val="005F20EA"/>
    <w:rsid w:val="005F6C7D"/>
    <w:rsid w:val="00613303"/>
    <w:rsid w:val="0061606F"/>
    <w:rsid w:val="00634338"/>
    <w:rsid w:val="006343AA"/>
    <w:rsid w:val="006353D0"/>
    <w:rsid w:val="00636DD9"/>
    <w:rsid w:val="00640942"/>
    <w:rsid w:val="0064704D"/>
    <w:rsid w:val="00651485"/>
    <w:rsid w:val="00652987"/>
    <w:rsid w:val="00653A76"/>
    <w:rsid w:val="0065771B"/>
    <w:rsid w:val="0065780E"/>
    <w:rsid w:val="00657DD9"/>
    <w:rsid w:val="00662C24"/>
    <w:rsid w:val="00671BF0"/>
    <w:rsid w:val="00674502"/>
    <w:rsid w:val="006768A3"/>
    <w:rsid w:val="00677F53"/>
    <w:rsid w:val="00685F38"/>
    <w:rsid w:val="00687992"/>
    <w:rsid w:val="00690054"/>
    <w:rsid w:val="006904E5"/>
    <w:rsid w:val="00695C20"/>
    <w:rsid w:val="00696675"/>
    <w:rsid w:val="006A00FD"/>
    <w:rsid w:val="006A0576"/>
    <w:rsid w:val="006A367B"/>
    <w:rsid w:val="006C1266"/>
    <w:rsid w:val="006C19B0"/>
    <w:rsid w:val="006C2696"/>
    <w:rsid w:val="006C278C"/>
    <w:rsid w:val="006C7C09"/>
    <w:rsid w:val="006D23EF"/>
    <w:rsid w:val="006E34F0"/>
    <w:rsid w:val="006E4D37"/>
    <w:rsid w:val="006F1F36"/>
    <w:rsid w:val="006F4FCA"/>
    <w:rsid w:val="00713A72"/>
    <w:rsid w:val="00714EB2"/>
    <w:rsid w:val="007163C2"/>
    <w:rsid w:val="007170F5"/>
    <w:rsid w:val="00717A1B"/>
    <w:rsid w:val="0072123B"/>
    <w:rsid w:val="0072354B"/>
    <w:rsid w:val="007335FD"/>
    <w:rsid w:val="0073502B"/>
    <w:rsid w:val="00737041"/>
    <w:rsid w:val="0074236B"/>
    <w:rsid w:val="00745228"/>
    <w:rsid w:val="007467C4"/>
    <w:rsid w:val="00751531"/>
    <w:rsid w:val="007516D0"/>
    <w:rsid w:val="00753FAA"/>
    <w:rsid w:val="0076035D"/>
    <w:rsid w:val="007616E1"/>
    <w:rsid w:val="00764884"/>
    <w:rsid w:val="00770025"/>
    <w:rsid w:val="00774200"/>
    <w:rsid w:val="00774B85"/>
    <w:rsid w:val="00781DAE"/>
    <w:rsid w:val="007837BD"/>
    <w:rsid w:val="007902F6"/>
    <w:rsid w:val="0079423D"/>
    <w:rsid w:val="00795A82"/>
    <w:rsid w:val="00795B65"/>
    <w:rsid w:val="007A4913"/>
    <w:rsid w:val="007A612C"/>
    <w:rsid w:val="007B4E77"/>
    <w:rsid w:val="007C0FFA"/>
    <w:rsid w:val="007D3D9A"/>
    <w:rsid w:val="007D46D1"/>
    <w:rsid w:val="007D534F"/>
    <w:rsid w:val="007D6A23"/>
    <w:rsid w:val="007E1225"/>
    <w:rsid w:val="007E69A4"/>
    <w:rsid w:val="007F57C2"/>
    <w:rsid w:val="008025F6"/>
    <w:rsid w:val="008034E9"/>
    <w:rsid w:val="00804AA3"/>
    <w:rsid w:val="0080599E"/>
    <w:rsid w:val="00805B87"/>
    <w:rsid w:val="00805E2E"/>
    <w:rsid w:val="00816875"/>
    <w:rsid w:val="00822403"/>
    <w:rsid w:val="00831ED4"/>
    <w:rsid w:val="00832749"/>
    <w:rsid w:val="00832808"/>
    <w:rsid w:val="008364AC"/>
    <w:rsid w:val="00844F13"/>
    <w:rsid w:val="00845E3A"/>
    <w:rsid w:val="00847D26"/>
    <w:rsid w:val="008528DE"/>
    <w:rsid w:val="00853C99"/>
    <w:rsid w:val="00853E4C"/>
    <w:rsid w:val="00854735"/>
    <w:rsid w:val="008547EE"/>
    <w:rsid w:val="008616DF"/>
    <w:rsid w:val="00866442"/>
    <w:rsid w:val="00866495"/>
    <w:rsid w:val="00875D28"/>
    <w:rsid w:val="008760F8"/>
    <w:rsid w:val="008767DF"/>
    <w:rsid w:val="008813CD"/>
    <w:rsid w:val="00881689"/>
    <w:rsid w:val="00882BE1"/>
    <w:rsid w:val="0088761A"/>
    <w:rsid w:val="008911B0"/>
    <w:rsid w:val="00894F0B"/>
    <w:rsid w:val="008A7B10"/>
    <w:rsid w:val="008B2AB9"/>
    <w:rsid w:val="008B4486"/>
    <w:rsid w:val="008B4A33"/>
    <w:rsid w:val="008B5C56"/>
    <w:rsid w:val="008C338C"/>
    <w:rsid w:val="008C7D9A"/>
    <w:rsid w:val="008D1C65"/>
    <w:rsid w:val="008D2AA9"/>
    <w:rsid w:val="008D5AA7"/>
    <w:rsid w:val="008D7BD3"/>
    <w:rsid w:val="008E2615"/>
    <w:rsid w:val="008E710A"/>
    <w:rsid w:val="008F2F73"/>
    <w:rsid w:val="008F35ED"/>
    <w:rsid w:val="008F3C8E"/>
    <w:rsid w:val="00903961"/>
    <w:rsid w:val="00905347"/>
    <w:rsid w:val="009118CB"/>
    <w:rsid w:val="009269CA"/>
    <w:rsid w:val="009315C2"/>
    <w:rsid w:val="00934D1C"/>
    <w:rsid w:val="009405BB"/>
    <w:rsid w:val="00943D51"/>
    <w:rsid w:val="00947870"/>
    <w:rsid w:val="009514BE"/>
    <w:rsid w:val="00952826"/>
    <w:rsid w:val="00953680"/>
    <w:rsid w:val="009545BD"/>
    <w:rsid w:val="00956F76"/>
    <w:rsid w:val="009612E2"/>
    <w:rsid w:val="00961696"/>
    <w:rsid w:val="00962C99"/>
    <w:rsid w:val="00962FEA"/>
    <w:rsid w:val="00965615"/>
    <w:rsid w:val="0098152C"/>
    <w:rsid w:val="0098156E"/>
    <w:rsid w:val="0099134D"/>
    <w:rsid w:val="00991942"/>
    <w:rsid w:val="00995477"/>
    <w:rsid w:val="00996819"/>
    <w:rsid w:val="009A255D"/>
    <w:rsid w:val="009A5630"/>
    <w:rsid w:val="009B7B80"/>
    <w:rsid w:val="009D0DF5"/>
    <w:rsid w:val="009E31A5"/>
    <w:rsid w:val="00A0283B"/>
    <w:rsid w:val="00A02AE1"/>
    <w:rsid w:val="00A138F6"/>
    <w:rsid w:val="00A15E6C"/>
    <w:rsid w:val="00A20AE2"/>
    <w:rsid w:val="00A31D98"/>
    <w:rsid w:val="00A3542C"/>
    <w:rsid w:val="00A4259D"/>
    <w:rsid w:val="00A43660"/>
    <w:rsid w:val="00A43FD1"/>
    <w:rsid w:val="00A45C14"/>
    <w:rsid w:val="00A47121"/>
    <w:rsid w:val="00A5176B"/>
    <w:rsid w:val="00A530EC"/>
    <w:rsid w:val="00A5654F"/>
    <w:rsid w:val="00A77B47"/>
    <w:rsid w:val="00A80F98"/>
    <w:rsid w:val="00A82EA0"/>
    <w:rsid w:val="00A83469"/>
    <w:rsid w:val="00A87729"/>
    <w:rsid w:val="00A900F0"/>
    <w:rsid w:val="00A9233C"/>
    <w:rsid w:val="00A928D0"/>
    <w:rsid w:val="00A92A16"/>
    <w:rsid w:val="00A94683"/>
    <w:rsid w:val="00AA1A4D"/>
    <w:rsid w:val="00AA24F9"/>
    <w:rsid w:val="00AA72B3"/>
    <w:rsid w:val="00AB7135"/>
    <w:rsid w:val="00AD0375"/>
    <w:rsid w:val="00AD3EC0"/>
    <w:rsid w:val="00AE7F6B"/>
    <w:rsid w:val="00B001B3"/>
    <w:rsid w:val="00B00B65"/>
    <w:rsid w:val="00B03327"/>
    <w:rsid w:val="00B057DA"/>
    <w:rsid w:val="00B11F97"/>
    <w:rsid w:val="00B13D5D"/>
    <w:rsid w:val="00B2677E"/>
    <w:rsid w:val="00B32909"/>
    <w:rsid w:val="00B346B6"/>
    <w:rsid w:val="00B35A61"/>
    <w:rsid w:val="00B35AD4"/>
    <w:rsid w:val="00B3786B"/>
    <w:rsid w:val="00B41232"/>
    <w:rsid w:val="00B41DD7"/>
    <w:rsid w:val="00B4400F"/>
    <w:rsid w:val="00B6495A"/>
    <w:rsid w:val="00B654BB"/>
    <w:rsid w:val="00B71C6B"/>
    <w:rsid w:val="00B768CB"/>
    <w:rsid w:val="00B768CD"/>
    <w:rsid w:val="00B771B8"/>
    <w:rsid w:val="00B823F5"/>
    <w:rsid w:val="00B8685F"/>
    <w:rsid w:val="00B90286"/>
    <w:rsid w:val="00B92CD4"/>
    <w:rsid w:val="00B93243"/>
    <w:rsid w:val="00B94CD7"/>
    <w:rsid w:val="00B96ACF"/>
    <w:rsid w:val="00B971F8"/>
    <w:rsid w:val="00BA2C1D"/>
    <w:rsid w:val="00BA38D9"/>
    <w:rsid w:val="00BA3E6F"/>
    <w:rsid w:val="00BA41D3"/>
    <w:rsid w:val="00BA5386"/>
    <w:rsid w:val="00BB2078"/>
    <w:rsid w:val="00BB2BD6"/>
    <w:rsid w:val="00BB3D13"/>
    <w:rsid w:val="00BB3DF0"/>
    <w:rsid w:val="00BC543D"/>
    <w:rsid w:val="00BC6881"/>
    <w:rsid w:val="00BD23C7"/>
    <w:rsid w:val="00BD2531"/>
    <w:rsid w:val="00BD3A49"/>
    <w:rsid w:val="00BD4252"/>
    <w:rsid w:val="00BD5CF7"/>
    <w:rsid w:val="00BD5FE9"/>
    <w:rsid w:val="00BD7D18"/>
    <w:rsid w:val="00BD7FBB"/>
    <w:rsid w:val="00BF177D"/>
    <w:rsid w:val="00BF18AE"/>
    <w:rsid w:val="00BF307A"/>
    <w:rsid w:val="00BF3361"/>
    <w:rsid w:val="00BF46B9"/>
    <w:rsid w:val="00BF77AE"/>
    <w:rsid w:val="00BF7FE3"/>
    <w:rsid w:val="00C01ED2"/>
    <w:rsid w:val="00C065D2"/>
    <w:rsid w:val="00C06BDB"/>
    <w:rsid w:val="00C07D18"/>
    <w:rsid w:val="00C124DB"/>
    <w:rsid w:val="00C153AB"/>
    <w:rsid w:val="00C161D1"/>
    <w:rsid w:val="00C25A31"/>
    <w:rsid w:val="00C272C3"/>
    <w:rsid w:val="00C30DDA"/>
    <w:rsid w:val="00C36889"/>
    <w:rsid w:val="00C469A4"/>
    <w:rsid w:val="00C52C9A"/>
    <w:rsid w:val="00C602DA"/>
    <w:rsid w:val="00C61655"/>
    <w:rsid w:val="00C6228F"/>
    <w:rsid w:val="00C62C18"/>
    <w:rsid w:val="00C71988"/>
    <w:rsid w:val="00C71D89"/>
    <w:rsid w:val="00C74EB1"/>
    <w:rsid w:val="00C75770"/>
    <w:rsid w:val="00C75859"/>
    <w:rsid w:val="00C809B7"/>
    <w:rsid w:val="00C850E7"/>
    <w:rsid w:val="00C8531D"/>
    <w:rsid w:val="00C92FA2"/>
    <w:rsid w:val="00C945CE"/>
    <w:rsid w:val="00CA0BC4"/>
    <w:rsid w:val="00CA4CD6"/>
    <w:rsid w:val="00CA7D50"/>
    <w:rsid w:val="00CC1011"/>
    <w:rsid w:val="00CC10BF"/>
    <w:rsid w:val="00CC5817"/>
    <w:rsid w:val="00CC6DCB"/>
    <w:rsid w:val="00CD4335"/>
    <w:rsid w:val="00CD54BB"/>
    <w:rsid w:val="00CD7639"/>
    <w:rsid w:val="00CF1133"/>
    <w:rsid w:val="00CF17F1"/>
    <w:rsid w:val="00D033F2"/>
    <w:rsid w:val="00D12CF6"/>
    <w:rsid w:val="00D14E00"/>
    <w:rsid w:val="00D15645"/>
    <w:rsid w:val="00D227DA"/>
    <w:rsid w:val="00D2350F"/>
    <w:rsid w:val="00D24230"/>
    <w:rsid w:val="00D25198"/>
    <w:rsid w:val="00D26073"/>
    <w:rsid w:val="00D302CD"/>
    <w:rsid w:val="00D33248"/>
    <w:rsid w:val="00D36C9A"/>
    <w:rsid w:val="00D37B0C"/>
    <w:rsid w:val="00D37E12"/>
    <w:rsid w:val="00D405FC"/>
    <w:rsid w:val="00D41E4E"/>
    <w:rsid w:val="00D424AF"/>
    <w:rsid w:val="00D432D2"/>
    <w:rsid w:val="00D468E1"/>
    <w:rsid w:val="00D51858"/>
    <w:rsid w:val="00D52B1B"/>
    <w:rsid w:val="00D56332"/>
    <w:rsid w:val="00D61AB6"/>
    <w:rsid w:val="00D62593"/>
    <w:rsid w:val="00D62F0D"/>
    <w:rsid w:val="00D75842"/>
    <w:rsid w:val="00D76249"/>
    <w:rsid w:val="00D84183"/>
    <w:rsid w:val="00D84F07"/>
    <w:rsid w:val="00D90F64"/>
    <w:rsid w:val="00D9168E"/>
    <w:rsid w:val="00D92F33"/>
    <w:rsid w:val="00D97D24"/>
    <w:rsid w:val="00DA193D"/>
    <w:rsid w:val="00DA2599"/>
    <w:rsid w:val="00DA36E9"/>
    <w:rsid w:val="00DA62FA"/>
    <w:rsid w:val="00DA6F52"/>
    <w:rsid w:val="00DB29ED"/>
    <w:rsid w:val="00DB3D8A"/>
    <w:rsid w:val="00DB6536"/>
    <w:rsid w:val="00DC1A35"/>
    <w:rsid w:val="00DC2AA8"/>
    <w:rsid w:val="00DD033F"/>
    <w:rsid w:val="00DD4C53"/>
    <w:rsid w:val="00DE5198"/>
    <w:rsid w:val="00DF0F32"/>
    <w:rsid w:val="00DF7A36"/>
    <w:rsid w:val="00DF7B45"/>
    <w:rsid w:val="00E017E7"/>
    <w:rsid w:val="00E04A89"/>
    <w:rsid w:val="00E06BDE"/>
    <w:rsid w:val="00E14C7C"/>
    <w:rsid w:val="00E16F71"/>
    <w:rsid w:val="00E206BA"/>
    <w:rsid w:val="00E21FAC"/>
    <w:rsid w:val="00E23F96"/>
    <w:rsid w:val="00E2741F"/>
    <w:rsid w:val="00E27695"/>
    <w:rsid w:val="00E33400"/>
    <w:rsid w:val="00E363B8"/>
    <w:rsid w:val="00E444DD"/>
    <w:rsid w:val="00E4592D"/>
    <w:rsid w:val="00E46DB5"/>
    <w:rsid w:val="00E472AA"/>
    <w:rsid w:val="00E50B77"/>
    <w:rsid w:val="00E51596"/>
    <w:rsid w:val="00E519F3"/>
    <w:rsid w:val="00E521B6"/>
    <w:rsid w:val="00E53F57"/>
    <w:rsid w:val="00E7212D"/>
    <w:rsid w:val="00E75811"/>
    <w:rsid w:val="00E77104"/>
    <w:rsid w:val="00E84EF2"/>
    <w:rsid w:val="00E850AC"/>
    <w:rsid w:val="00E85150"/>
    <w:rsid w:val="00E8620C"/>
    <w:rsid w:val="00E90BA0"/>
    <w:rsid w:val="00E95514"/>
    <w:rsid w:val="00EA2E12"/>
    <w:rsid w:val="00EA525C"/>
    <w:rsid w:val="00EC1741"/>
    <w:rsid w:val="00EC1F62"/>
    <w:rsid w:val="00EC536F"/>
    <w:rsid w:val="00ED5425"/>
    <w:rsid w:val="00ED680E"/>
    <w:rsid w:val="00EE71A0"/>
    <w:rsid w:val="00EF1E44"/>
    <w:rsid w:val="00EF2436"/>
    <w:rsid w:val="00EF6F4C"/>
    <w:rsid w:val="00F00274"/>
    <w:rsid w:val="00F00D56"/>
    <w:rsid w:val="00F062A1"/>
    <w:rsid w:val="00F068D5"/>
    <w:rsid w:val="00F1183D"/>
    <w:rsid w:val="00F1489C"/>
    <w:rsid w:val="00F1738F"/>
    <w:rsid w:val="00F20184"/>
    <w:rsid w:val="00F22223"/>
    <w:rsid w:val="00F2317A"/>
    <w:rsid w:val="00F31CD0"/>
    <w:rsid w:val="00F350CD"/>
    <w:rsid w:val="00F360C9"/>
    <w:rsid w:val="00F40C74"/>
    <w:rsid w:val="00F439BF"/>
    <w:rsid w:val="00F51E76"/>
    <w:rsid w:val="00F52ED5"/>
    <w:rsid w:val="00F61156"/>
    <w:rsid w:val="00F61BE5"/>
    <w:rsid w:val="00F67F82"/>
    <w:rsid w:val="00F71128"/>
    <w:rsid w:val="00F715BE"/>
    <w:rsid w:val="00F73081"/>
    <w:rsid w:val="00F7417F"/>
    <w:rsid w:val="00F754A8"/>
    <w:rsid w:val="00F81F90"/>
    <w:rsid w:val="00F83558"/>
    <w:rsid w:val="00F835F1"/>
    <w:rsid w:val="00F839BF"/>
    <w:rsid w:val="00F904AA"/>
    <w:rsid w:val="00F96F05"/>
    <w:rsid w:val="00FA0B62"/>
    <w:rsid w:val="00FB4557"/>
    <w:rsid w:val="00FB547D"/>
    <w:rsid w:val="00FB7DE3"/>
    <w:rsid w:val="00FC2E6B"/>
    <w:rsid w:val="00FC4857"/>
    <w:rsid w:val="00FD1FEA"/>
    <w:rsid w:val="00FD7FE1"/>
    <w:rsid w:val="00FF0761"/>
    <w:rsid w:val="00FF1D50"/>
    <w:rsid w:val="00FF2768"/>
    <w:rsid w:val="00FF3E93"/>
    <w:rsid w:val="00FF4178"/>
    <w:rsid w:val="00FF4979"/>
    <w:rsid w:val="00FF4B29"/>
    <w:rsid w:val="00FF64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7d13d,#e12d5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210B"/>
    <w:rPr>
      <w:sz w:val="24"/>
      <w:szCs w:val="24"/>
    </w:rPr>
  </w:style>
  <w:style w:type="paragraph" w:styleId="Nadpis1">
    <w:name w:val="heading 1"/>
    <w:basedOn w:val="Normln"/>
    <w:next w:val="Normln"/>
    <w:qFormat/>
    <w:rsid w:val="0017210B"/>
    <w:pPr>
      <w:keepNext/>
      <w:jc w:val="center"/>
      <w:outlineLvl w:val="0"/>
    </w:pPr>
    <w:rPr>
      <w:rFonts w:ascii="Arial" w:hAnsi="Arial" w:cs="Arial"/>
      <w:b/>
      <w:bCs/>
    </w:rPr>
  </w:style>
  <w:style w:type="paragraph" w:styleId="Nadpis3">
    <w:name w:val="heading 3"/>
    <w:basedOn w:val="Normln"/>
    <w:next w:val="Normln"/>
    <w:qFormat/>
    <w:rsid w:val="0017210B"/>
    <w:pPr>
      <w:keepNext/>
      <w:jc w:val="center"/>
      <w:outlineLvl w:val="2"/>
    </w:pPr>
    <w:rPr>
      <w:rFonts w:ascii="Arial" w:hAnsi="Arial" w:cs="Arial"/>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17210B"/>
    <w:pPr>
      <w:jc w:val="both"/>
    </w:pPr>
    <w:rPr>
      <w:rFonts w:ascii="Arial" w:hAnsi="Arial" w:cs="Arial"/>
    </w:rPr>
  </w:style>
  <w:style w:type="paragraph" w:styleId="Zkladntext2">
    <w:name w:val="Body Text 2"/>
    <w:basedOn w:val="Normln"/>
    <w:rsid w:val="0017210B"/>
    <w:pPr>
      <w:spacing w:after="120" w:line="480" w:lineRule="auto"/>
    </w:pPr>
  </w:style>
  <w:style w:type="paragraph" w:styleId="Zhlav">
    <w:name w:val="header"/>
    <w:basedOn w:val="Normln"/>
    <w:link w:val="ZhlavChar"/>
    <w:rsid w:val="0017210B"/>
    <w:pPr>
      <w:tabs>
        <w:tab w:val="center" w:pos="4536"/>
        <w:tab w:val="right" w:pos="9072"/>
      </w:tabs>
    </w:pPr>
    <w:rPr>
      <w:lang/>
    </w:rPr>
  </w:style>
  <w:style w:type="paragraph" w:styleId="Nzev">
    <w:name w:val="Title"/>
    <w:basedOn w:val="Normln"/>
    <w:qFormat/>
    <w:rsid w:val="0017210B"/>
    <w:pPr>
      <w:jc w:val="center"/>
    </w:pPr>
    <w:rPr>
      <w:rFonts w:ascii="Arial" w:hAnsi="Arial" w:cs="Arial"/>
      <w:b/>
      <w:bCs/>
      <w:sz w:val="28"/>
      <w:szCs w:val="28"/>
    </w:rPr>
  </w:style>
  <w:style w:type="paragraph" w:styleId="Rozvrendokumentu">
    <w:name w:val="Document Map"/>
    <w:basedOn w:val="Normln"/>
    <w:semiHidden/>
    <w:rsid w:val="006A367B"/>
    <w:pPr>
      <w:shd w:val="clear" w:color="auto" w:fill="000080"/>
    </w:pPr>
    <w:rPr>
      <w:rFonts w:ascii="Tahoma" w:hAnsi="Tahoma" w:cs="Tahoma"/>
      <w:sz w:val="20"/>
      <w:szCs w:val="20"/>
    </w:rPr>
  </w:style>
  <w:style w:type="paragraph" w:styleId="Zpat">
    <w:name w:val="footer"/>
    <w:basedOn w:val="Normln"/>
    <w:link w:val="ZpatChar"/>
    <w:uiPriority w:val="99"/>
    <w:rsid w:val="00BC6881"/>
    <w:pPr>
      <w:tabs>
        <w:tab w:val="center" w:pos="4536"/>
        <w:tab w:val="right" w:pos="9072"/>
      </w:tabs>
    </w:pPr>
    <w:rPr>
      <w:lang/>
    </w:rPr>
  </w:style>
  <w:style w:type="character" w:styleId="slostrnky">
    <w:name w:val="page number"/>
    <w:basedOn w:val="Standardnpsmoodstavce"/>
    <w:rsid w:val="00BC6881"/>
  </w:style>
  <w:style w:type="paragraph" w:styleId="Textbubliny">
    <w:name w:val="Balloon Text"/>
    <w:basedOn w:val="Normln"/>
    <w:semiHidden/>
    <w:rsid w:val="00996819"/>
    <w:rPr>
      <w:rFonts w:ascii="Tahoma" w:hAnsi="Tahoma" w:cs="Tahoma"/>
      <w:sz w:val="16"/>
      <w:szCs w:val="16"/>
    </w:rPr>
  </w:style>
  <w:style w:type="character" w:customStyle="1" w:styleId="ZhlavChar">
    <w:name w:val="Záhlaví Char"/>
    <w:link w:val="Zhlav"/>
    <w:rsid w:val="005E217B"/>
    <w:rPr>
      <w:sz w:val="24"/>
      <w:szCs w:val="24"/>
    </w:rPr>
  </w:style>
  <w:style w:type="character" w:customStyle="1" w:styleId="ZpatChar">
    <w:name w:val="Zápatí Char"/>
    <w:link w:val="Zpat"/>
    <w:uiPriority w:val="99"/>
    <w:rsid w:val="005E217B"/>
    <w:rPr>
      <w:sz w:val="24"/>
      <w:szCs w:val="24"/>
    </w:rPr>
  </w:style>
  <w:style w:type="paragraph" w:customStyle="1" w:styleId="Default">
    <w:name w:val="Default"/>
    <w:rsid w:val="005E217B"/>
    <w:pPr>
      <w:autoSpaceDE w:val="0"/>
      <w:autoSpaceDN w:val="0"/>
      <w:adjustRightInd w:val="0"/>
    </w:pPr>
    <w:rPr>
      <w:rFonts w:eastAsia="Calibri"/>
      <w:color w:val="000000"/>
      <w:sz w:val="24"/>
      <w:szCs w:val="24"/>
      <w:lang w:eastAsia="en-US"/>
    </w:rPr>
  </w:style>
  <w:style w:type="paragraph" w:customStyle="1" w:styleId="NormlnSmrnice">
    <w:name w:val="NormálníSměrnice"/>
    <w:basedOn w:val="Normln"/>
    <w:rsid w:val="00A928D0"/>
    <w:pPr>
      <w:jc w:val="both"/>
    </w:pPr>
    <w:rPr>
      <w:rFonts w:ascii="Arial" w:hAnsi="Arial" w:cs="Arial"/>
      <w:sz w:val="22"/>
      <w:szCs w:val="22"/>
    </w:rPr>
  </w:style>
  <w:style w:type="paragraph" w:styleId="Odstavecseseznamem">
    <w:name w:val="List Paragraph"/>
    <w:basedOn w:val="Normln"/>
    <w:uiPriority w:val="99"/>
    <w:qFormat/>
    <w:rsid w:val="00BD3A49"/>
    <w:pPr>
      <w:ind w:left="708"/>
    </w:pPr>
  </w:style>
  <w:style w:type="character" w:styleId="Odkaznakoment">
    <w:name w:val="annotation reference"/>
    <w:rsid w:val="00BD5CF7"/>
    <w:rPr>
      <w:sz w:val="16"/>
      <w:szCs w:val="16"/>
    </w:rPr>
  </w:style>
  <w:style w:type="paragraph" w:styleId="Textkomente">
    <w:name w:val="annotation text"/>
    <w:basedOn w:val="Normln"/>
    <w:link w:val="TextkomenteChar"/>
    <w:rsid w:val="00BD5CF7"/>
    <w:rPr>
      <w:sz w:val="20"/>
      <w:szCs w:val="20"/>
    </w:rPr>
  </w:style>
  <w:style w:type="character" w:customStyle="1" w:styleId="TextkomenteChar">
    <w:name w:val="Text komentáře Char"/>
    <w:basedOn w:val="Standardnpsmoodstavce"/>
    <w:link w:val="Textkomente"/>
    <w:rsid w:val="00BD5CF7"/>
  </w:style>
  <w:style w:type="paragraph" w:styleId="Pedmtkomente">
    <w:name w:val="annotation subject"/>
    <w:basedOn w:val="Textkomente"/>
    <w:next w:val="Textkomente"/>
    <w:link w:val="PedmtkomenteChar"/>
    <w:rsid w:val="00751531"/>
    <w:rPr>
      <w:b/>
      <w:bCs/>
      <w:lang/>
    </w:rPr>
  </w:style>
  <w:style w:type="character" w:customStyle="1" w:styleId="PedmtkomenteChar">
    <w:name w:val="Předmět komentáře Char"/>
    <w:link w:val="Pedmtkomente"/>
    <w:rsid w:val="00751531"/>
    <w:rPr>
      <w:b/>
      <w:bCs/>
    </w:rPr>
  </w:style>
  <w:style w:type="paragraph" w:styleId="Normlnweb">
    <w:name w:val="Normal (Web)"/>
    <w:basedOn w:val="Normln"/>
    <w:uiPriority w:val="99"/>
    <w:unhideWhenUsed/>
    <w:rsid w:val="00962C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32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2639</Words>
  <Characters>15575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Domov důchodců</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Sociální1</dc:creator>
  <cp:lastModifiedBy>Sociální1</cp:lastModifiedBy>
  <cp:revision>2</cp:revision>
  <cp:lastPrinted>2020-12-04T12:33:00Z</cp:lastPrinted>
  <dcterms:created xsi:type="dcterms:W3CDTF">2020-12-07T08:21:00Z</dcterms:created>
  <dcterms:modified xsi:type="dcterms:W3CDTF">2020-12-07T08:22:00Z</dcterms:modified>
</cp:coreProperties>
</file>